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D4" w:rsidRDefault="00D276D4" w:rsidP="00D276D4">
      <w:pPr>
        <w:spacing w:after="0" w:line="240" w:lineRule="auto"/>
        <w:jc w:val="center"/>
        <w:rPr>
          <w:b/>
          <w:sz w:val="24"/>
          <w:szCs w:val="24"/>
        </w:rPr>
      </w:pPr>
    </w:p>
    <w:p w:rsidR="00D276D4" w:rsidRPr="00993ACB" w:rsidRDefault="00D276D4" w:rsidP="00D276D4">
      <w:pPr>
        <w:spacing w:after="0" w:line="240" w:lineRule="auto"/>
        <w:jc w:val="center"/>
        <w:rPr>
          <w:b/>
          <w:sz w:val="24"/>
          <w:szCs w:val="24"/>
        </w:rPr>
      </w:pPr>
      <w:r w:rsidRPr="00993ACB">
        <w:rPr>
          <w:b/>
          <w:sz w:val="24"/>
          <w:szCs w:val="24"/>
        </w:rPr>
        <w:t>Human Anatomy &amp; Physiology I</w:t>
      </w:r>
      <w:r>
        <w:rPr>
          <w:b/>
          <w:sz w:val="24"/>
          <w:szCs w:val="24"/>
        </w:rPr>
        <w:t>I (Bio 142</w:t>
      </w:r>
      <w:r w:rsidRPr="00993ACB">
        <w:rPr>
          <w:b/>
          <w:sz w:val="24"/>
          <w:szCs w:val="24"/>
        </w:rPr>
        <w:t>)</w:t>
      </w:r>
    </w:p>
    <w:p w:rsidR="00D276D4" w:rsidRPr="00993ACB" w:rsidRDefault="00D276D4" w:rsidP="00D276D4">
      <w:pPr>
        <w:spacing w:after="0" w:line="240" w:lineRule="auto"/>
        <w:jc w:val="center"/>
        <w:rPr>
          <w:b/>
          <w:sz w:val="24"/>
          <w:szCs w:val="24"/>
        </w:rPr>
      </w:pPr>
      <w:r w:rsidRPr="00993ACB">
        <w:rPr>
          <w:b/>
          <w:sz w:val="24"/>
          <w:szCs w:val="24"/>
        </w:rPr>
        <w:t xml:space="preserve">Lecture: </w:t>
      </w:r>
      <w:r w:rsidR="00C8346B">
        <w:rPr>
          <w:b/>
          <w:sz w:val="24"/>
          <w:szCs w:val="24"/>
        </w:rPr>
        <w:t>MW</w:t>
      </w:r>
      <w:r>
        <w:rPr>
          <w:b/>
          <w:sz w:val="24"/>
          <w:szCs w:val="24"/>
        </w:rPr>
        <w:t xml:space="preserve"> </w:t>
      </w:r>
      <w:r w:rsidR="00C8346B">
        <w:rPr>
          <w:b/>
          <w:sz w:val="24"/>
          <w:szCs w:val="24"/>
        </w:rPr>
        <w:t>11</w:t>
      </w:r>
      <w:r w:rsidRPr="00993ACB">
        <w:rPr>
          <w:b/>
          <w:sz w:val="24"/>
          <w:szCs w:val="24"/>
        </w:rPr>
        <w:t>:</w:t>
      </w:r>
      <w:r w:rsidR="00C8346B">
        <w:rPr>
          <w:b/>
          <w:sz w:val="24"/>
          <w:szCs w:val="24"/>
        </w:rPr>
        <w:t>0</w:t>
      </w:r>
      <w:r w:rsidRPr="00993ACB">
        <w:rPr>
          <w:b/>
          <w:sz w:val="24"/>
          <w:szCs w:val="24"/>
        </w:rPr>
        <w:t xml:space="preserve">0 – </w:t>
      </w:r>
      <w:r>
        <w:rPr>
          <w:b/>
          <w:sz w:val="24"/>
          <w:szCs w:val="24"/>
        </w:rPr>
        <w:t>1</w:t>
      </w:r>
      <w:r w:rsidR="00C8346B">
        <w:rPr>
          <w:b/>
          <w:sz w:val="24"/>
          <w:szCs w:val="24"/>
        </w:rPr>
        <w:t>2</w:t>
      </w:r>
      <w:r w:rsidRPr="00993ACB">
        <w:rPr>
          <w:b/>
          <w:sz w:val="24"/>
          <w:szCs w:val="24"/>
        </w:rPr>
        <w:t>:</w:t>
      </w:r>
      <w:r w:rsidR="00C8346B">
        <w:rPr>
          <w:b/>
          <w:sz w:val="24"/>
          <w:szCs w:val="24"/>
        </w:rPr>
        <w:t>1</w:t>
      </w:r>
      <w:r>
        <w:rPr>
          <w:b/>
          <w:sz w:val="24"/>
          <w:szCs w:val="24"/>
        </w:rPr>
        <w:t>5, AA4</w:t>
      </w:r>
      <w:r w:rsidR="00C8346B">
        <w:rPr>
          <w:b/>
          <w:sz w:val="24"/>
          <w:szCs w:val="24"/>
        </w:rPr>
        <w:t>4</w:t>
      </w:r>
      <w:r>
        <w:rPr>
          <w:b/>
          <w:sz w:val="24"/>
          <w:szCs w:val="24"/>
        </w:rPr>
        <w:t>7</w:t>
      </w:r>
    </w:p>
    <w:p w:rsidR="00D276D4" w:rsidRPr="00993ACB" w:rsidRDefault="00D276D4" w:rsidP="00D276D4">
      <w:pPr>
        <w:spacing w:after="0" w:line="240" w:lineRule="auto"/>
        <w:jc w:val="center"/>
        <w:rPr>
          <w:b/>
          <w:sz w:val="24"/>
          <w:szCs w:val="24"/>
        </w:rPr>
      </w:pPr>
      <w:r w:rsidRPr="00993ACB">
        <w:rPr>
          <w:b/>
          <w:sz w:val="24"/>
          <w:szCs w:val="24"/>
        </w:rPr>
        <w:t xml:space="preserve">Lab: </w:t>
      </w:r>
      <w:r w:rsidR="00C8346B">
        <w:rPr>
          <w:b/>
          <w:sz w:val="24"/>
          <w:szCs w:val="24"/>
        </w:rPr>
        <w:t>M</w:t>
      </w:r>
      <w:r>
        <w:rPr>
          <w:b/>
          <w:sz w:val="24"/>
          <w:szCs w:val="24"/>
        </w:rPr>
        <w:t xml:space="preserve"> </w:t>
      </w:r>
      <w:r w:rsidR="00C8346B">
        <w:rPr>
          <w:b/>
          <w:sz w:val="24"/>
          <w:szCs w:val="24"/>
        </w:rPr>
        <w:t>1</w:t>
      </w:r>
      <w:r>
        <w:rPr>
          <w:b/>
          <w:sz w:val="24"/>
          <w:szCs w:val="24"/>
        </w:rPr>
        <w:t>2:</w:t>
      </w:r>
      <w:r w:rsidR="00C8346B">
        <w:rPr>
          <w:b/>
          <w:sz w:val="24"/>
          <w:szCs w:val="24"/>
        </w:rPr>
        <w:t>3</w:t>
      </w:r>
      <w:r>
        <w:rPr>
          <w:b/>
          <w:sz w:val="24"/>
          <w:szCs w:val="24"/>
        </w:rPr>
        <w:t xml:space="preserve">0 – </w:t>
      </w:r>
      <w:r w:rsidR="00C8346B">
        <w:rPr>
          <w:b/>
          <w:sz w:val="24"/>
          <w:szCs w:val="24"/>
        </w:rPr>
        <w:t>3:15</w:t>
      </w:r>
      <w:r>
        <w:rPr>
          <w:b/>
          <w:sz w:val="24"/>
          <w:szCs w:val="24"/>
        </w:rPr>
        <w:t>, AA49</w:t>
      </w:r>
      <w:r w:rsidR="00C8346B">
        <w:rPr>
          <w:b/>
          <w:sz w:val="24"/>
          <w:szCs w:val="24"/>
        </w:rPr>
        <w:t>1</w:t>
      </w:r>
    </w:p>
    <w:p w:rsidR="00D276D4" w:rsidRPr="00993ACB" w:rsidRDefault="00D276D4" w:rsidP="00D276D4">
      <w:pPr>
        <w:spacing w:after="0" w:line="240" w:lineRule="auto"/>
        <w:jc w:val="center"/>
        <w:rPr>
          <w:b/>
          <w:sz w:val="24"/>
          <w:szCs w:val="24"/>
        </w:rPr>
      </w:pPr>
      <w:r w:rsidRPr="00993ACB">
        <w:rPr>
          <w:b/>
          <w:sz w:val="24"/>
          <w:szCs w:val="24"/>
        </w:rPr>
        <w:t>4 credits</w:t>
      </w:r>
    </w:p>
    <w:p w:rsidR="00D276D4" w:rsidRPr="00993ACB" w:rsidRDefault="00D276D4" w:rsidP="00D276D4">
      <w:pPr>
        <w:spacing w:after="0" w:line="240" w:lineRule="auto"/>
        <w:jc w:val="center"/>
        <w:rPr>
          <w:b/>
          <w:sz w:val="24"/>
          <w:szCs w:val="24"/>
        </w:rPr>
      </w:pPr>
      <w:r>
        <w:rPr>
          <w:b/>
          <w:sz w:val="24"/>
          <w:szCs w:val="24"/>
        </w:rPr>
        <w:t>Fall 2014</w:t>
      </w:r>
    </w:p>
    <w:p w:rsidR="00D276D4" w:rsidRPr="00993ACB" w:rsidRDefault="00D276D4" w:rsidP="00D276D4">
      <w:pPr>
        <w:spacing w:after="0" w:line="240" w:lineRule="auto"/>
        <w:jc w:val="center"/>
        <w:rPr>
          <w:b/>
          <w:sz w:val="24"/>
          <w:szCs w:val="24"/>
        </w:rPr>
      </w:pPr>
    </w:p>
    <w:p w:rsidR="00D276D4" w:rsidRPr="00993ACB" w:rsidRDefault="00D276D4" w:rsidP="00D276D4">
      <w:pPr>
        <w:spacing w:after="0" w:line="240" w:lineRule="auto"/>
        <w:jc w:val="center"/>
        <w:rPr>
          <w:b/>
          <w:sz w:val="24"/>
          <w:szCs w:val="24"/>
        </w:rPr>
      </w:pPr>
    </w:p>
    <w:p w:rsidR="00D276D4" w:rsidRPr="00993ACB" w:rsidRDefault="00D276D4" w:rsidP="00D276D4">
      <w:pPr>
        <w:spacing w:after="0" w:line="240" w:lineRule="auto"/>
        <w:jc w:val="center"/>
        <w:rPr>
          <w:b/>
          <w:sz w:val="24"/>
          <w:szCs w:val="24"/>
        </w:rPr>
      </w:pPr>
    </w:p>
    <w:p w:rsidR="00D276D4" w:rsidRPr="00993ACB" w:rsidRDefault="00D276D4" w:rsidP="00D276D4">
      <w:pPr>
        <w:spacing w:after="0" w:line="240" w:lineRule="auto"/>
        <w:rPr>
          <w:sz w:val="24"/>
          <w:szCs w:val="24"/>
        </w:rPr>
      </w:pPr>
      <w:r w:rsidRPr="00993ACB">
        <w:rPr>
          <w:sz w:val="24"/>
          <w:szCs w:val="24"/>
        </w:rPr>
        <w:t>Instructor: Dr. David Fernandez</w:t>
      </w:r>
    </w:p>
    <w:p w:rsidR="00D276D4" w:rsidRPr="00993ACB" w:rsidRDefault="00D276D4" w:rsidP="00D276D4">
      <w:pPr>
        <w:spacing w:after="0" w:line="240" w:lineRule="auto"/>
        <w:rPr>
          <w:sz w:val="24"/>
          <w:szCs w:val="24"/>
        </w:rPr>
      </w:pPr>
      <w:r w:rsidRPr="00993ACB">
        <w:rPr>
          <w:sz w:val="24"/>
          <w:szCs w:val="24"/>
        </w:rPr>
        <w:t xml:space="preserve">Office: </w:t>
      </w:r>
      <w:r>
        <w:rPr>
          <w:sz w:val="24"/>
          <w:szCs w:val="24"/>
        </w:rPr>
        <w:t>AA352, Row 5</w:t>
      </w:r>
    </w:p>
    <w:p w:rsidR="00D276D4" w:rsidRPr="00993ACB" w:rsidRDefault="00D276D4" w:rsidP="00D276D4">
      <w:pPr>
        <w:spacing w:after="0" w:line="240" w:lineRule="auto"/>
        <w:rPr>
          <w:sz w:val="24"/>
          <w:szCs w:val="24"/>
        </w:rPr>
      </w:pPr>
      <w:r w:rsidRPr="00993ACB">
        <w:rPr>
          <w:sz w:val="24"/>
          <w:szCs w:val="24"/>
        </w:rPr>
        <w:t xml:space="preserve">E-mail: </w:t>
      </w:r>
      <w:hyperlink r:id="rId6" w:history="1">
        <w:r w:rsidRPr="00993ACB">
          <w:rPr>
            <w:rStyle w:val="Hyperlink"/>
            <w:color w:val="000000" w:themeColor="text1"/>
            <w:sz w:val="24"/>
            <w:szCs w:val="24"/>
            <w:u w:val="none"/>
          </w:rPr>
          <w:t>dfernandez@nvcc.edu</w:t>
        </w:r>
      </w:hyperlink>
    </w:p>
    <w:p w:rsidR="00D276D4" w:rsidRDefault="00D276D4" w:rsidP="00D276D4">
      <w:pPr>
        <w:spacing w:after="0" w:line="240" w:lineRule="auto"/>
        <w:rPr>
          <w:sz w:val="24"/>
          <w:szCs w:val="24"/>
        </w:rPr>
      </w:pPr>
      <w:r w:rsidRPr="00993ACB">
        <w:rPr>
          <w:sz w:val="24"/>
          <w:szCs w:val="24"/>
        </w:rPr>
        <w:t xml:space="preserve">Office hours: </w:t>
      </w:r>
    </w:p>
    <w:p w:rsidR="00D276D4" w:rsidRDefault="00D276D4" w:rsidP="00D276D4">
      <w:pPr>
        <w:spacing w:after="0" w:line="240" w:lineRule="auto"/>
        <w:rPr>
          <w:sz w:val="24"/>
          <w:szCs w:val="24"/>
        </w:rPr>
      </w:pPr>
      <w:r w:rsidRPr="00993ACB">
        <w:rPr>
          <w:sz w:val="24"/>
          <w:szCs w:val="24"/>
        </w:rPr>
        <w:t>Mon</w:t>
      </w:r>
      <w:r>
        <w:rPr>
          <w:sz w:val="24"/>
          <w:szCs w:val="24"/>
        </w:rPr>
        <w:t xml:space="preserve"> 9:30 – 10:30, Tue 11:00 – 12:00, Wed 9</w:t>
      </w:r>
      <w:r w:rsidRPr="00993ACB">
        <w:rPr>
          <w:sz w:val="24"/>
          <w:szCs w:val="24"/>
        </w:rPr>
        <w:t>:</w:t>
      </w:r>
      <w:r>
        <w:rPr>
          <w:sz w:val="24"/>
          <w:szCs w:val="24"/>
        </w:rPr>
        <w:t>3</w:t>
      </w:r>
      <w:r w:rsidRPr="00993ACB">
        <w:rPr>
          <w:sz w:val="24"/>
          <w:szCs w:val="24"/>
        </w:rPr>
        <w:t xml:space="preserve">0 – </w:t>
      </w:r>
      <w:r>
        <w:rPr>
          <w:sz w:val="24"/>
          <w:szCs w:val="24"/>
        </w:rPr>
        <w:t>10:30, Thu 10:15 – 12:15, Fri 11:00 – 4:00</w:t>
      </w:r>
    </w:p>
    <w:p w:rsidR="00D276D4" w:rsidRPr="00993ACB" w:rsidRDefault="00D276D4" w:rsidP="00D276D4">
      <w:pPr>
        <w:spacing w:after="0" w:line="240" w:lineRule="auto"/>
        <w:rPr>
          <w:sz w:val="24"/>
          <w:szCs w:val="24"/>
        </w:rPr>
      </w:pPr>
      <w:r>
        <w:rPr>
          <w:sz w:val="24"/>
          <w:szCs w:val="24"/>
        </w:rPr>
        <w:t>*Please email me to set up an appointment*</w:t>
      </w:r>
    </w:p>
    <w:p w:rsidR="00D276D4" w:rsidRPr="00993ACB" w:rsidRDefault="00D276D4" w:rsidP="00D276D4">
      <w:pPr>
        <w:spacing w:after="0" w:line="240" w:lineRule="auto"/>
        <w:rPr>
          <w:sz w:val="24"/>
          <w:szCs w:val="24"/>
        </w:rPr>
      </w:pPr>
    </w:p>
    <w:p w:rsidR="00D276D4" w:rsidRPr="00993ACB" w:rsidRDefault="00D276D4" w:rsidP="00D276D4">
      <w:pPr>
        <w:spacing w:after="0" w:line="240" w:lineRule="auto"/>
        <w:rPr>
          <w:b/>
          <w:sz w:val="24"/>
          <w:szCs w:val="24"/>
        </w:rPr>
      </w:pPr>
      <w:r w:rsidRPr="00993ACB">
        <w:rPr>
          <w:b/>
          <w:sz w:val="24"/>
          <w:szCs w:val="24"/>
        </w:rPr>
        <w:t xml:space="preserve">Census Date: </w:t>
      </w:r>
      <w:r>
        <w:rPr>
          <w:b/>
          <w:sz w:val="24"/>
          <w:szCs w:val="24"/>
        </w:rPr>
        <w:t>9/8/14</w:t>
      </w:r>
    </w:p>
    <w:p w:rsidR="00D276D4" w:rsidRPr="00993ACB" w:rsidRDefault="00D276D4" w:rsidP="00D276D4">
      <w:pPr>
        <w:spacing w:after="0" w:line="240" w:lineRule="auto"/>
        <w:rPr>
          <w:sz w:val="24"/>
          <w:szCs w:val="24"/>
        </w:rPr>
      </w:pPr>
      <w:r w:rsidRPr="00993ACB">
        <w:rPr>
          <w:sz w:val="24"/>
          <w:szCs w:val="24"/>
        </w:rPr>
        <w:t>Last day to withdraw with refund</w:t>
      </w:r>
    </w:p>
    <w:p w:rsidR="00D276D4" w:rsidRPr="00993ACB" w:rsidRDefault="00D276D4" w:rsidP="00D276D4">
      <w:pPr>
        <w:spacing w:after="0" w:line="240" w:lineRule="auto"/>
        <w:rPr>
          <w:sz w:val="24"/>
          <w:szCs w:val="24"/>
        </w:rPr>
      </w:pPr>
    </w:p>
    <w:p w:rsidR="00D276D4" w:rsidRPr="00993ACB" w:rsidRDefault="00D276D4" w:rsidP="00D276D4">
      <w:pPr>
        <w:spacing w:after="0" w:line="240" w:lineRule="auto"/>
        <w:rPr>
          <w:b/>
          <w:sz w:val="24"/>
          <w:szCs w:val="24"/>
        </w:rPr>
      </w:pPr>
      <w:r w:rsidRPr="00993ACB">
        <w:rPr>
          <w:b/>
          <w:sz w:val="24"/>
          <w:szCs w:val="24"/>
        </w:rPr>
        <w:t xml:space="preserve">Withdraw Date: </w:t>
      </w:r>
      <w:r>
        <w:rPr>
          <w:b/>
          <w:sz w:val="24"/>
          <w:szCs w:val="24"/>
        </w:rPr>
        <w:t>10/30/14</w:t>
      </w:r>
    </w:p>
    <w:p w:rsidR="00D276D4" w:rsidRPr="00993ACB" w:rsidRDefault="00D276D4" w:rsidP="00D276D4">
      <w:pPr>
        <w:spacing w:after="0" w:line="240" w:lineRule="auto"/>
        <w:rPr>
          <w:sz w:val="24"/>
          <w:szCs w:val="24"/>
        </w:rPr>
      </w:pPr>
      <w:r w:rsidRPr="00993ACB">
        <w:rPr>
          <w:sz w:val="24"/>
          <w:szCs w:val="24"/>
        </w:rPr>
        <w:t>Last day to withdraw without a grade penalty (receive a “W”)</w:t>
      </w:r>
    </w:p>
    <w:p w:rsidR="00D276D4" w:rsidRPr="00993ACB" w:rsidRDefault="00D276D4" w:rsidP="00D276D4">
      <w:pPr>
        <w:spacing w:after="0" w:line="240" w:lineRule="auto"/>
        <w:rPr>
          <w:sz w:val="24"/>
          <w:szCs w:val="24"/>
        </w:rPr>
      </w:pPr>
    </w:p>
    <w:p w:rsidR="00D276D4" w:rsidRPr="00993ACB" w:rsidRDefault="00D276D4" w:rsidP="00D276D4">
      <w:pPr>
        <w:spacing w:after="0" w:line="240" w:lineRule="auto"/>
        <w:rPr>
          <w:b/>
          <w:bCs/>
          <w:sz w:val="24"/>
          <w:szCs w:val="24"/>
        </w:rPr>
      </w:pPr>
      <w:r w:rsidRPr="00993ACB">
        <w:rPr>
          <w:b/>
          <w:bCs/>
          <w:sz w:val="24"/>
          <w:szCs w:val="24"/>
        </w:rPr>
        <w:t>Course Texts</w:t>
      </w:r>
      <w:r>
        <w:rPr>
          <w:b/>
          <w:bCs/>
          <w:sz w:val="24"/>
          <w:szCs w:val="24"/>
        </w:rPr>
        <w:t xml:space="preserve"> (Required)</w:t>
      </w:r>
    </w:p>
    <w:p w:rsidR="00D276D4" w:rsidRPr="00993ACB" w:rsidRDefault="00D276D4" w:rsidP="00D276D4">
      <w:pPr>
        <w:pStyle w:val="Default"/>
        <w:rPr>
          <w:rFonts w:asciiTheme="minorHAnsi" w:hAnsiTheme="minorHAnsi"/>
        </w:rPr>
      </w:pPr>
      <w:r w:rsidRPr="00993ACB">
        <w:rPr>
          <w:rFonts w:asciiTheme="minorHAnsi" w:hAnsiTheme="minorHAnsi"/>
        </w:rPr>
        <w:t xml:space="preserve"> </w:t>
      </w:r>
      <w:proofErr w:type="gramStart"/>
      <w:r w:rsidRPr="00993ACB">
        <w:rPr>
          <w:rFonts w:asciiTheme="minorHAnsi" w:hAnsiTheme="minorHAnsi"/>
        </w:rPr>
        <w:t xml:space="preserve">Laboratory Manual for Anatomy and Physiology by Allen and Harper, </w:t>
      </w:r>
      <w:r>
        <w:rPr>
          <w:rFonts w:asciiTheme="minorHAnsi" w:hAnsiTheme="minorHAnsi"/>
        </w:rPr>
        <w:t>4</w:t>
      </w:r>
      <w:r w:rsidRPr="00993ACB">
        <w:rPr>
          <w:rFonts w:asciiTheme="minorHAnsi" w:hAnsiTheme="minorHAnsi"/>
          <w:vertAlign w:val="superscript"/>
        </w:rPr>
        <w:t>th</w:t>
      </w:r>
      <w:r>
        <w:rPr>
          <w:rFonts w:asciiTheme="minorHAnsi" w:hAnsiTheme="minorHAnsi"/>
        </w:rPr>
        <w:t xml:space="preserve"> Ed.</w:t>
      </w:r>
      <w:proofErr w:type="gramEnd"/>
      <w:r w:rsidRPr="00993ACB">
        <w:rPr>
          <w:rFonts w:asciiTheme="minorHAnsi" w:hAnsiTheme="minorHAnsi"/>
        </w:rPr>
        <w:t xml:space="preserve"> </w:t>
      </w:r>
    </w:p>
    <w:p w:rsidR="00D276D4" w:rsidRDefault="00D276D4" w:rsidP="00D276D4">
      <w:pPr>
        <w:spacing w:after="0" w:line="240" w:lineRule="auto"/>
        <w:rPr>
          <w:sz w:val="24"/>
          <w:szCs w:val="24"/>
        </w:rPr>
      </w:pPr>
      <w:proofErr w:type="gramStart"/>
      <w:r w:rsidRPr="00993ACB">
        <w:rPr>
          <w:sz w:val="24"/>
          <w:szCs w:val="24"/>
        </w:rPr>
        <w:t xml:space="preserve">Human Anatomy &amp; Physiology by </w:t>
      </w:r>
      <w:proofErr w:type="spellStart"/>
      <w:r w:rsidRPr="00993ACB">
        <w:rPr>
          <w:sz w:val="24"/>
          <w:szCs w:val="24"/>
        </w:rPr>
        <w:t>Marieb</w:t>
      </w:r>
      <w:proofErr w:type="spellEnd"/>
      <w:r w:rsidRPr="00993ACB">
        <w:rPr>
          <w:sz w:val="24"/>
          <w:szCs w:val="24"/>
        </w:rPr>
        <w:t xml:space="preserve"> and </w:t>
      </w:r>
      <w:proofErr w:type="spellStart"/>
      <w:r w:rsidRPr="00993ACB">
        <w:rPr>
          <w:sz w:val="24"/>
          <w:szCs w:val="24"/>
        </w:rPr>
        <w:t>Hoehn</w:t>
      </w:r>
      <w:proofErr w:type="spellEnd"/>
      <w:r w:rsidRPr="00993ACB">
        <w:rPr>
          <w:sz w:val="24"/>
          <w:szCs w:val="24"/>
        </w:rPr>
        <w:t xml:space="preserve">, </w:t>
      </w:r>
      <w:r>
        <w:rPr>
          <w:sz w:val="24"/>
          <w:szCs w:val="24"/>
        </w:rPr>
        <w:t>9</w:t>
      </w:r>
      <w:r w:rsidRPr="00993ACB">
        <w:rPr>
          <w:sz w:val="24"/>
          <w:szCs w:val="24"/>
          <w:vertAlign w:val="superscript"/>
        </w:rPr>
        <w:t>th</w:t>
      </w:r>
      <w:r>
        <w:rPr>
          <w:sz w:val="24"/>
          <w:szCs w:val="24"/>
        </w:rPr>
        <w:t xml:space="preserve"> Ed.</w:t>
      </w:r>
      <w:proofErr w:type="gramEnd"/>
    </w:p>
    <w:p w:rsidR="00D276D4" w:rsidRPr="00993ACB" w:rsidRDefault="00D276D4" w:rsidP="00D276D4">
      <w:pPr>
        <w:spacing w:after="0" w:line="240" w:lineRule="auto"/>
        <w:rPr>
          <w:sz w:val="24"/>
          <w:szCs w:val="24"/>
        </w:rPr>
      </w:pPr>
    </w:p>
    <w:p w:rsidR="00D276D4" w:rsidRDefault="00D276D4" w:rsidP="00D276D4">
      <w:pPr>
        <w:spacing w:after="0" w:line="240" w:lineRule="auto"/>
        <w:rPr>
          <w:b/>
          <w:sz w:val="24"/>
          <w:szCs w:val="24"/>
        </w:rPr>
      </w:pPr>
      <w:r>
        <w:rPr>
          <w:b/>
          <w:sz w:val="24"/>
          <w:szCs w:val="24"/>
        </w:rPr>
        <w:t>Fetal Pig</w:t>
      </w:r>
    </w:p>
    <w:p w:rsidR="00D276D4" w:rsidRPr="00AD57F2" w:rsidRDefault="00D276D4" w:rsidP="00D276D4">
      <w:pPr>
        <w:spacing w:after="0" w:line="240" w:lineRule="auto"/>
        <w:rPr>
          <w:sz w:val="24"/>
          <w:szCs w:val="24"/>
        </w:rPr>
      </w:pPr>
      <w:r>
        <w:rPr>
          <w:sz w:val="24"/>
          <w:szCs w:val="24"/>
        </w:rPr>
        <w:t>There will be a mandatory fetal pig dissection in the laboratory portion of this class.  All enrolled students must participate in order to get credit for these lab sessions.  Fetal pigs can be purchase from the bookstore.</w:t>
      </w:r>
    </w:p>
    <w:p w:rsidR="00D276D4" w:rsidRPr="00993ACB" w:rsidRDefault="00D276D4" w:rsidP="00D276D4">
      <w:pPr>
        <w:spacing w:after="0" w:line="240" w:lineRule="auto"/>
        <w:rPr>
          <w:sz w:val="24"/>
          <w:szCs w:val="24"/>
        </w:rPr>
      </w:pPr>
    </w:p>
    <w:p w:rsidR="00D276D4" w:rsidRPr="00993ACB" w:rsidRDefault="00D276D4" w:rsidP="00D276D4">
      <w:pPr>
        <w:spacing w:after="0" w:line="240" w:lineRule="auto"/>
        <w:rPr>
          <w:b/>
          <w:sz w:val="24"/>
          <w:szCs w:val="24"/>
        </w:rPr>
      </w:pPr>
      <w:r w:rsidRPr="00993ACB">
        <w:rPr>
          <w:b/>
          <w:sz w:val="24"/>
          <w:szCs w:val="24"/>
        </w:rPr>
        <w:t>Course Overview</w:t>
      </w:r>
    </w:p>
    <w:p w:rsidR="00D276D4" w:rsidRPr="00AC2B4C" w:rsidRDefault="00D276D4" w:rsidP="00D276D4">
      <w:pPr>
        <w:spacing w:after="0" w:line="240" w:lineRule="auto"/>
        <w:rPr>
          <w:sz w:val="24"/>
          <w:szCs w:val="24"/>
        </w:rPr>
      </w:pPr>
      <w:r>
        <w:rPr>
          <w:sz w:val="24"/>
          <w:szCs w:val="24"/>
        </w:rPr>
        <w:t>Human Anatomy &amp; Physiology II will offer students the chance to further their understanding of the human body, by examining the human systems not covered in A &amp; P I.  This class will also integrate the concepts of structure and function from the cell and tissues to organs and organ systems.  We will additionally be examining relevant diseases associated with specific systems, and their underlying pathologies.</w:t>
      </w:r>
    </w:p>
    <w:p w:rsidR="00D276D4" w:rsidRPr="00993ACB" w:rsidRDefault="00D276D4" w:rsidP="00D276D4">
      <w:pPr>
        <w:spacing w:after="0" w:line="240" w:lineRule="auto"/>
        <w:rPr>
          <w:sz w:val="24"/>
          <w:szCs w:val="24"/>
        </w:rPr>
      </w:pPr>
    </w:p>
    <w:p w:rsidR="00D276D4" w:rsidRPr="00993ACB" w:rsidRDefault="00D276D4" w:rsidP="00D276D4">
      <w:pPr>
        <w:spacing w:after="0" w:line="240" w:lineRule="auto"/>
        <w:rPr>
          <w:b/>
          <w:sz w:val="24"/>
          <w:szCs w:val="24"/>
        </w:rPr>
      </w:pPr>
      <w:r w:rsidRPr="00993ACB">
        <w:rPr>
          <w:b/>
          <w:sz w:val="24"/>
          <w:szCs w:val="24"/>
        </w:rPr>
        <w:t>Exams</w:t>
      </w:r>
    </w:p>
    <w:p w:rsidR="00D276D4" w:rsidRDefault="00D276D4" w:rsidP="00D276D4">
      <w:pPr>
        <w:spacing w:after="0" w:line="240" w:lineRule="auto"/>
        <w:rPr>
          <w:sz w:val="24"/>
          <w:szCs w:val="24"/>
        </w:rPr>
      </w:pPr>
      <w:r w:rsidRPr="00993ACB">
        <w:rPr>
          <w:sz w:val="24"/>
          <w:szCs w:val="24"/>
        </w:rPr>
        <w:t xml:space="preserve">Exams will be administered </w:t>
      </w:r>
      <w:r>
        <w:rPr>
          <w:sz w:val="24"/>
          <w:szCs w:val="24"/>
        </w:rPr>
        <w:t xml:space="preserve">as designated in the </w:t>
      </w:r>
      <w:r w:rsidRPr="00993ACB">
        <w:rPr>
          <w:sz w:val="24"/>
          <w:szCs w:val="24"/>
        </w:rPr>
        <w:t xml:space="preserve">schedule.  If you arrive late to class, you will miss all or part of the time allotted for taking the exam, so come on time </w:t>
      </w:r>
      <w:r>
        <w:rPr>
          <w:sz w:val="24"/>
          <w:szCs w:val="24"/>
        </w:rPr>
        <w:t>if you want the maximum amount of time</w:t>
      </w:r>
      <w:r w:rsidRPr="00993ACB">
        <w:rPr>
          <w:sz w:val="24"/>
          <w:szCs w:val="24"/>
        </w:rPr>
        <w:t xml:space="preserve"> to take your exam.  During the course of the semester, three non-cumulative exams will be given, covering only the material since the proceeding exam.  </w:t>
      </w:r>
      <w:r w:rsidRPr="001C1FD7">
        <w:rPr>
          <w:sz w:val="24"/>
          <w:szCs w:val="24"/>
          <w:u w:val="single"/>
        </w:rPr>
        <w:t xml:space="preserve">Your lowest exam </w:t>
      </w:r>
      <w:r>
        <w:rPr>
          <w:sz w:val="24"/>
          <w:szCs w:val="24"/>
          <w:u w:val="single"/>
        </w:rPr>
        <w:t xml:space="preserve">score </w:t>
      </w:r>
      <w:r w:rsidRPr="001C1FD7">
        <w:rPr>
          <w:sz w:val="24"/>
          <w:szCs w:val="24"/>
          <w:u w:val="single"/>
        </w:rPr>
        <w:t>will be dropped.  There will be no make-up exams.  Consequently, if you miss an exam for any reason, that will count as your dropped exam.</w:t>
      </w:r>
      <w:r>
        <w:rPr>
          <w:sz w:val="24"/>
          <w:szCs w:val="24"/>
        </w:rPr>
        <w:t xml:space="preserve">  </w:t>
      </w:r>
      <w:r w:rsidRPr="00993ACB">
        <w:rPr>
          <w:sz w:val="24"/>
          <w:szCs w:val="24"/>
        </w:rPr>
        <w:t xml:space="preserve">All cell phones and other such devises must be completely off for the duration of an exam.  If you have a special circumstance (such as expecting a call from a doctor, a family emergency, etc…), you must notify me </w:t>
      </w:r>
      <w:r w:rsidRPr="00993ACB">
        <w:rPr>
          <w:sz w:val="24"/>
          <w:szCs w:val="24"/>
          <w:u w:val="single"/>
        </w:rPr>
        <w:t>before</w:t>
      </w:r>
      <w:r w:rsidRPr="00993ACB">
        <w:rPr>
          <w:sz w:val="24"/>
          <w:szCs w:val="24"/>
        </w:rPr>
        <w:t xml:space="preserve"> the exam begins.</w:t>
      </w:r>
      <w:r>
        <w:rPr>
          <w:sz w:val="24"/>
          <w:szCs w:val="24"/>
        </w:rPr>
        <w:t xml:space="preserve">  Exam format will be multiple choice, unless otherwise </w:t>
      </w:r>
      <w:proofErr w:type="gramStart"/>
      <w:r>
        <w:rPr>
          <w:sz w:val="24"/>
          <w:szCs w:val="24"/>
        </w:rPr>
        <w:t>specified  (</w:t>
      </w:r>
      <w:proofErr w:type="spellStart"/>
      <w:proofErr w:type="gramEnd"/>
      <w:r>
        <w:rPr>
          <w:sz w:val="24"/>
          <w:szCs w:val="24"/>
        </w:rPr>
        <w:t>scantron</w:t>
      </w:r>
      <w:proofErr w:type="spellEnd"/>
      <w:r>
        <w:rPr>
          <w:sz w:val="24"/>
          <w:szCs w:val="24"/>
        </w:rPr>
        <w:t xml:space="preserve"> NOT required).</w:t>
      </w:r>
    </w:p>
    <w:p w:rsidR="00D276D4" w:rsidRDefault="00D276D4" w:rsidP="00D276D4">
      <w:pPr>
        <w:spacing w:after="0" w:line="240" w:lineRule="auto"/>
        <w:rPr>
          <w:sz w:val="24"/>
          <w:szCs w:val="24"/>
        </w:rPr>
      </w:pPr>
    </w:p>
    <w:p w:rsidR="00D276D4" w:rsidRPr="00EB331A" w:rsidRDefault="00D276D4" w:rsidP="00D276D4">
      <w:pPr>
        <w:spacing w:after="0" w:line="240" w:lineRule="auto"/>
        <w:rPr>
          <w:sz w:val="24"/>
          <w:szCs w:val="24"/>
        </w:rPr>
      </w:pPr>
      <w:r>
        <w:rPr>
          <w:sz w:val="24"/>
          <w:szCs w:val="24"/>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roofErr w:type="gramStart"/>
      <w:r>
        <w:rPr>
          <w:sz w:val="24"/>
          <w:szCs w:val="24"/>
        </w:rPr>
        <w:t>.*</w:t>
      </w:r>
      <w:proofErr w:type="gramEnd"/>
      <w:r>
        <w:rPr>
          <w:sz w:val="24"/>
          <w:szCs w:val="24"/>
        </w:rPr>
        <w:t>**</w:t>
      </w:r>
    </w:p>
    <w:p w:rsidR="00D276D4" w:rsidRDefault="00D276D4" w:rsidP="00D276D4">
      <w:pPr>
        <w:spacing w:after="0" w:line="240" w:lineRule="auto"/>
        <w:rPr>
          <w:b/>
          <w:sz w:val="24"/>
          <w:szCs w:val="24"/>
        </w:rPr>
      </w:pPr>
      <w:r w:rsidRPr="003B58C5">
        <w:rPr>
          <w:b/>
          <w:sz w:val="24"/>
          <w:szCs w:val="24"/>
        </w:rPr>
        <w:lastRenderedPageBreak/>
        <w:t>Final Exam</w:t>
      </w:r>
    </w:p>
    <w:p w:rsidR="00D276D4" w:rsidRDefault="00D276D4" w:rsidP="00D276D4">
      <w:pPr>
        <w:spacing w:after="0" w:line="240" w:lineRule="auto"/>
        <w:rPr>
          <w:sz w:val="24"/>
          <w:szCs w:val="24"/>
        </w:rPr>
      </w:pPr>
      <w:r>
        <w:rPr>
          <w:sz w:val="24"/>
          <w:szCs w:val="24"/>
        </w:rPr>
        <w:t xml:space="preserve">The final exam </w:t>
      </w:r>
      <w:r w:rsidRPr="003B58C5">
        <w:rPr>
          <w:sz w:val="24"/>
          <w:szCs w:val="24"/>
          <w:u w:val="single"/>
        </w:rPr>
        <w:t>will be cumulative</w:t>
      </w:r>
      <w:r>
        <w:rPr>
          <w:sz w:val="24"/>
          <w:szCs w:val="24"/>
        </w:rPr>
        <w:t>.  Therefore, it is critical to keep up with the material from the beginning of the semester onwards.  The final exam may not be dropped or made up.</w:t>
      </w:r>
    </w:p>
    <w:p w:rsidR="00D276D4" w:rsidRDefault="00D276D4" w:rsidP="00D276D4">
      <w:pPr>
        <w:spacing w:after="0" w:line="240" w:lineRule="auto"/>
        <w:rPr>
          <w:b/>
          <w:sz w:val="24"/>
          <w:szCs w:val="24"/>
        </w:rPr>
      </w:pPr>
    </w:p>
    <w:p w:rsidR="00D276D4" w:rsidRDefault="00D276D4" w:rsidP="00D276D4">
      <w:pPr>
        <w:spacing w:after="0" w:line="240" w:lineRule="auto"/>
        <w:rPr>
          <w:b/>
          <w:sz w:val="24"/>
          <w:szCs w:val="24"/>
        </w:rPr>
      </w:pPr>
      <w:r>
        <w:rPr>
          <w:b/>
          <w:sz w:val="24"/>
          <w:szCs w:val="24"/>
        </w:rPr>
        <w:t>Study Guides</w:t>
      </w:r>
    </w:p>
    <w:p w:rsidR="00D276D4" w:rsidRDefault="00D276D4" w:rsidP="00D276D4">
      <w:pPr>
        <w:spacing w:after="0" w:line="240" w:lineRule="auto"/>
        <w:rPr>
          <w:sz w:val="24"/>
          <w:szCs w:val="24"/>
          <w:u w:val="single"/>
        </w:rPr>
      </w:pPr>
      <w:r>
        <w:rPr>
          <w:sz w:val="24"/>
          <w:szCs w:val="24"/>
        </w:rPr>
        <w:t xml:space="preserve">Study guides will be posted on Bb prior to each exam.  They are aimed at focusing your efforts when preparing for each exam, but are not necessarily a cumulative list of topics.  </w:t>
      </w:r>
      <w:r w:rsidRPr="00E66FD7">
        <w:rPr>
          <w:sz w:val="24"/>
          <w:szCs w:val="24"/>
          <w:u w:val="single"/>
        </w:rPr>
        <w:t>If something appears in your PPTX slides, either from Bb or (especially) during class, it is fair game to appear on your exam, so please study accordingly.</w:t>
      </w:r>
    </w:p>
    <w:p w:rsidR="00D276D4" w:rsidRPr="005B5798" w:rsidRDefault="00D276D4" w:rsidP="00D276D4">
      <w:pPr>
        <w:spacing w:after="0" w:line="240" w:lineRule="auto"/>
        <w:rPr>
          <w:sz w:val="24"/>
          <w:szCs w:val="24"/>
        </w:rPr>
      </w:pPr>
      <w:r>
        <w:rPr>
          <w:sz w:val="24"/>
          <w:szCs w:val="24"/>
        </w:rPr>
        <w:t>The study guide for the final exam is simply your three previous study guides.</w:t>
      </w:r>
    </w:p>
    <w:p w:rsidR="00D276D4" w:rsidRDefault="00D276D4" w:rsidP="00D276D4">
      <w:pPr>
        <w:spacing w:after="0" w:line="240" w:lineRule="auto"/>
        <w:rPr>
          <w:sz w:val="24"/>
          <w:szCs w:val="24"/>
        </w:rPr>
      </w:pPr>
    </w:p>
    <w:p w:rsidR="00D276D4" w:rsidRDefault="00D276D4" w:rsidP="00D276D4">
      <w:pPr>
        <w:spacing w:after="0" w:line="240" w:lineRule="auto"/>
        <w:rPr>
          <w:sz w:val="24"/>
          <w:szCs w:val="24"/>
        </w:rPr>
      </w:pPr>
      <w:r>
        <w:rPr>
          <w:b/>
          <w:sz w:val="24"/>
          <w:szCs w:val="24"/>
        </w:rPr>
        <w:t>Extra Credit</w:t>
      </w:r>
    </w:p>
    <w:p w:rsidR="00D276D4" w:rsidRDefault="00D276D4" w:rsidP="00D276D4">
      <w:pPr>
        <w:spacing w:after="0" w:line="240" w:lineRule="auto"/>
        <w:rPr>
          <w:sz w:val="24"/>
          <w:szCs w:val="24"/>
        </w:rPr>
      </w:pPr>
      <w:r>
        <w:rPr>
          <w:sz w:val="24"/>
          <w:szCs w:val="24"/>
        </w:rPr>
        <w:t xml:space="preserve">Extra credit comes in the form of especially challenging questions at the end of each exam, including the final exam.  If answered correctly, these questions replace regular exam questions which were missed, on a one-to-one basis: e.g., -3+2 = -1 on an exam.  Exams will be curved at the discretion of the Instructor.  </w:t>
      </w:r>
      <w:r w:rsidRPr="00A8178C">
        <w:rPr>
          <w:sz w:val="24"/>
          <w:szCs w:val="24"/>
        </w:rPr>
        <w:t>Students requesting additional extra credit at any point during the semester (especially at the end), will be referred back to this section in the syllabus</w:t>
      </w:r>
    </w:p>
    <w:p w:rsidR="00D276D4" w:rsidRDefault="00D276D4" w:rsidP="00D276D4">
      <w:pPr>
        <w:spacing w:after="0" w:line="240" w:lineRule="auto"/>
        <w:rPr>
          <w:sz w:val="24"/>
          <w:szCs w:val="24"/>
        </w:rPr>
      </w:pPr>
    </w:p>
    <w:p w:rsidR="00D276D4" w:rsidRDefault="00D276D4" w:rsidP="00D276D4">
      <w:pPr>
        <w:spacing w:after="0" w:line="240" w:lineRule="auto"/>
        <w:rPr>
          <w:b/>
          <w:sz w:val="24"/>
          <w:szCs w:val="24"/>
        </w:rPr>
      </w:pPr>
      <w:r>
        <w:rPr>
          <w:b/>
          <w:sz w:val="24"/>
          <w:szCs w:val="24"/>
        </w:rPr>
        <w:t>Honors Option</w:t>
      </w:r>
    </w:p>
    <w:p w:rsidR="00D276D4" w:rsidRPr="00D048F4" w:rsidRDefault="00D276D4" w:rsidP="00D276D4">
      <w:pPr>
        <w:spacing w:after="0" w:line="240" w:lineRule="auto"/>
        <w:rPr>
          <w:sz w:val="24"/>
          <w:szCs w:val="24"/>
        </w:rPr>
      </w:pPr>
      <w:r>
        <w:rPr>
          <w:sz w:val="24"/>
          <w:szCs w:val="24"/>
        </w:rPr>
        <w:t>This course will be offered as an Honors Option Course.  See document in Bb for further details.</w:t>
      </w:r>
    </w:p>
    <w:p w:rsidR="00D276D4" w:rsidRDefault="00D276D4" w:rsidP="00D276D4">
      <w:pPr>
        <w:spacing w:after="0" w:line="240" w:lineRule="auto"/>
        <w:rPr>
          <w:b/>
          <w:sz w:val="24"/>
          <w:szCs w:val="24"/>
        </w:rPr>
      </w:pPr>
    </w:p>
    <w:p w:rsidR="00D276D4" w:rsidRPr="00993ACB" w:rsidRDefault="00D276D4" w:rsidP="00D276D4">
      <w:pPr>
        <w:spacing w:after="0" w:line="240" w:lineRule="auto"/>
        <w:rPr>
          <w:b/>
          <w:sz w:val="24"/>
          <w:szCs w:val="24"/>
        </w:rPr>
      </w:pPr>
      <w:r w:rsidRPr="00993ACB">
        <w:rPr>
          <w:b/>
          <w:sz w:val="24"/>
          <w:szCs w:val="24"/>
        </w:rPr>
        <w:t>How to Get the Most Out of This Course:</w:t>
      </w:r>
    </w:p>
    <w:p w:rsidR="00D276D4" w:rsidRPr="00673574" w:rsidRDefault="00D276D4" w:rsidP="00D276D4">
      <w:pPr>
        <w:pStyle w:val="ListParagraph"/>
        <w:numPr>
          <w:ilvl w:val="0"/>
          <w:numId w:val="1"/>
        </w:numPr>
        <w:spacing w:after="0" w:line="240" w:lineRule="auto"/>
        <w:rPr>
          <w:b/>
          <w:sz w:val="24"/>
          <w:szCs w:val="24"/>
        </w:rPr>
      </w:pPr>
      <w:r>
        <w:rPr>
          <w:sz w:val="24"/>
          <w:szCs w:val="24"/>
        </w:rPr>
        <w:t xml:space="preserve">Come to every class on time, stay for the entire duration. </w:t>
      </w:r>
    </w:p>
    <w:p w:rsidR="00D276D4" w:rsidRPr="000B542B" w:rsidRDefault="00D276D4" w:rsidP="00D276D4">
      <w:pPr>
        <w:pStyle w:val="ListParagraph"/>
        <w:numPr>
          <w:ilvl w:val="0"/>
          <w:numId w:val="1"/>
        </w:numPr>
        <w:spacing w:after="0" w:line="240" w:lineRule="auto"/>
        <w:rPr>
          <w:b/>
          <w:sz w:val="24"/>
          <w:szCs w:val="24"/>
        </w:rPr>
      </w:pPr>
      <w:r>
        <w:rPr>
          <w:sz w:val="24"/>
          <w:szCs w:val="24"/>
        </w:rPr>
        <w:t>Check your NOVA email frequently.</w:t>
      </w:r>
    </w:p>
    <w:p w:rsidR="00D276D4" w:rsidRPr="000B542B" w:rsidRDefault="00D276D4" w:rsidP="00D276D4">
      <w:pPr>
        <w:pStyle w:val="ListParagraph"/>
        <w:numPr>
          <w:ilvl w:val="0"/>
          <w:numId w:val="1"/>
        </w:numPr>
        <w:spacing w:after="0" w:line="240" w:lineRule="auto"/>
        <w:rPr>
          <w:b/>
          <w:sz w:val="24"/>
          <w:szCs w:val="24"/>
        </w:rPr>
      </w:pPr>
      <w:r>
        <w:rPr>
          <w:sz w:val="24"/>
          <w:szCs w:val="24"/>
        </w:rPr>
        <w:t>Turn off your phone.</w:t>
      </w:r>
    </w:p>
    <w:p w:rsidR="00D276D4" w:rsidRPr="001A0442" w:rsidRDefault="00D276D4" w:rsidP="00D276D4">
      <w:pPr>
        <w:pStyle w:val="ListParagraph"/>
        <w:numPr>
          <w:ilvl w:val="0"/>
          <w:numId w:val="1"/>
        </w:numPr>
        <w:spacing w:after="0" w:line="240" w:lineRule="auto"/>
        <w:rPr>
          <w:b/>
          <w:sz w:val="24"/>
          <w:szCs w:val="24"/>
        </w:rPr>
      </w:pPr>
      <w:r>
        <w:rPr>
          <w:sz w:val="24"/>
          <w:szCs w:val="24"/>
        </w:rPr>
        <w:t>Ask (and answer) as many questions as you can.</w:t>
      </w:r>
    </w:p>
    <w:p w:rsidR="00D276D4" w:rsidRDefault="00D276D4" w:rsidP="00D276D4">
      <w:pPr>
        <w:pStyle w:val="ListParagraph"/>
        <w:numPr>
          <w:ilvl w:val="0"/>
          <w:numId w:val="1"/>
        </w:numPr>
        <w:spacing w:after="0" w:line="240" w:lineRule="auto"/>
        <w:rPr>
          <w:sz w:val="24"/>
          <w:szCs w:val="24"/>
        </w:rPr>
      </w:pPr>
      <w:r>
        <w:rPr>
          <w:sz w:val="24"/>
          <w:szCs w:val="24"/>
        </w:rPr>
        <w:t>Take detailed notes during class*.</w:t>
      </w:r>
    </w:p>
    <w:p w:rsidR="00D276D4" w:rsidRDefault="00D276D4" w:rsidP="00D276D4">
      <w:pPr>
        <w:pStyle w:val="ListParagraph"/>
        <w:numPr>
          <w:ilvl w:val="0"/>
          <w:numId w:val="1"/>
        </w:numPr>
        <w:spacing w:after="0" w:line="240" w:lineRule="auto"/>
        <w:rPr>
          <w:sz w:val="24"/>
          <w:szCs w:val="24"/>
        </w:rPr>
      </w:pPr>
      <w:r>
        <w:rPr>
          <w:sz w:val="24"/>
          <w:szCs w:val="24"/>
        </w:rPr>
        <w:t>Study a little each night, even if you feel confident with the material.</w:t>
      </w:r>
    </w:p>
    <w:p w:rsidR="00D276D4" w:rsidRDefault="00D276D4" w:rsidP="00D276D4">
      <w:pPr>
        <w:pStyle w:val="ListParagraph"/>
        <w:numPr>
          <w:ilvl w:val="0"/>
          <w:numId w:val="1"/>
        </w:numPr>
        <w:spacing w:after="0" w:line="240" w:lineRule="auto"/>
        <w:rPr>
          <w:sz w:val="24"/>
          <w:szCs w:val="24"/>
        </w:rPr>
      </w:pPr>
      <w:r>
        <w:rPr>
          <w:sz w:val="24"/>
          <w:szCs w:val="24"/>
        </w:rPr>
        <w:t>Take exam preparation seriously – don’t cram just before the exam!</w:t>
      </w:r>
    </w:p>
    <w:p w:rsidR="00D276D4" w:rsidRPr="007709F1" w:rsidRDefault="00D276D4" w:rsidP="00D276D4">
      <w:pPr>
        <w:pStyle w:val="ListParagraph"/>
        <w:numPr>
          <w:ilvl w:val="0"/>
          <w:numId w:val="1"/>
        </w:numPr>
        <w:spacing w:after="0" w:line="240" w:lineRule="auto"/>
        <w:rPr>
          <w:sz w:val="24"/>
          <w:szCs w:val="24"/>
        </w:rPr>
      </w:pPr>
      <w:r>
        <w:rPr>
          <w:sz w:val="24"/>
          <w:szCs w:val="24"/>
        </w:rPr>
        <w:t>Come to office hours / email questions, no matter how trivial you may think they are.</w:t>
      </w:r>
    </w:p>
    <w:p w:rsidR="00D276D4" w:rsidRPr="00993ACB" w:rsidRDefault="00D276D4" w:rsidP="00D276D4">
      <w:pPr>
        <w:spacing w:after="0" w:line="240" w:lineRule="auto"/>
        <w:rPr>
          <w:sz w:val="24"/>
          <w:szCs w:val="24"/>
        </w:rPr>
      </w:pPr>
    </w:p>
    <w:p w:rsidR="00D276D4" w:rsidRDefault="00D276D4" w:rsidP="00D276D4">
      <w:pPr>
        <w:spacing w:after="0" w:line="240" w:lineRule="auto"/>
        <w:rPr>
          <w:b/>
          <w:sz w:val="24"/>
          <w:szCs w:val="24"/>
        </w:rPr>
      </w:pPr>
      <w:r>
        <w:rPr>
          <w:b/>
          <w:sz w:val="24"/>
          <w:szCs w:val="24"/>
        </w:rPr>
        <w:t>*Lectures/Note Taking</w:t>
      </w:r>
    </w:p>
    <w:p w:rsidR="00D276D4" w:rsidRDefault="00D276D4" w:rsidP="00D276D4">
      <w:pPr>
        <w:spacing w:after="0" w:line="240" w:lineRule="auto"/>
        <w:rPr>
          <w:b/>
          <w:sz w:val="24"/>
          <w:szCs w:val="24"/>
        </w:rPr>
      </w:pPr>
      <w:r>
        <w:rPr>
          <w:sz w:val="24"/>
          <w:szCs w:val="24"/>
        </w:rPr>
        <w:t>Lecture PPTs will be posted on Bb under “Course Documents” prior to each class.  The slides you see on the screen will be the same as the slides you have in your PPT notes, and so it will be unnecessary and counterproductive to try to copy every word from the screen during class.  Instead, your notes should focus on concepts, themes, and points of emphasis made during class.</w:t>
      </w:r>
    </w:p>
    <w:p w:rsidR="00D276D4" w:rsidRDefault="00D276D4" w:rsidP="00D276D4">
      <w:pPr>
        <w:spacing w:after="0" w:line="240" w:lineRule="auto"/>
        <w:rPr>
          <w:b/>
          <w:sz w:val="24"/>
          <w:szCs w:val="24"/>
        </w:rPr>
      </w:pPr>
    </w:p>
    <w:p w:rsidR="00D276D4" w:rsidRPr="00993ACB" w:rsidRDefault="00D276D4" w:rsidP="00D276D4">
      <w:pPr>
        <w:spacing w:after="0" w:line="240" w:lineRule="auto"/>
        <w:rPr>
          <w:b/>
          <w:sz w:val="24"/>
          <w:szCs w:val="24"/>
        </w:rPr>
      </w:pPr>
      <w:r w:rsidRPr="00993ACB">
        <w:rPr>
          <w:b/>
          <w:sz w:val="24"/>
          <w:szCs w:val="24"/>
        </w:rPr>
        <w:t>Grading Policy</w:t>
      </w:r>
    </w:p>
    <w:p w:rsidR="00D276D4" w:rsidRPr="00993ACB" w:rsidRDefault="00D276D4" w:rsidP="00D276D4">
      <w:pPr>
        <w:spacing w:after="0" w:line="240" w:lineRule="auto"/>
        <w:rPr>
          <w:sz w:val="24"/>
          <w:szCs w:val="24"/>
        </w:rPr>
      </w:pPr>
      <w:r>
        <w:rPr>
          <w:sz w:val="24"/>
          <w:szCs w:val="24"/>
        </w:rPr>
        <w:t>Bio 141</w:t>
      </w:r>
      <w:r w:rsidRPr="00993ACB">
        <w:rPr>
          <w:sz w:val="24"/>
          <w:szCs w:val="24"/>
        </w:rPr>
        <w:t xml:space="preserve"> consists of lecture and laboratory.  Your overall grade (out of </w:t>
      </w:r>
      <w:r w:rsidRPr="00982F05">
        <w:rPr>
          <w:b/>
          <w:sz w:val="24"/>
          <w:szCs w:val="24"/>
        </w:rPr>
        <w:t>1000 pts</w:t>
      </w:r>
      <w:r w:rsidRPr="00993ACB">
        <w:rPr>
          <w:sz w:val="24"/>
          <w:szCs w:val="24"/>
        </w:rPr>
        <w:t>) will be calculated as follows:</w:t>
      </w:r>
    </w:p>
    <w:p w:rsidR="00D276D4" w:rsidRPr="00993ACB" w:rsidRDefault="00D276D4" w:rsidP="00D276D4">
      <w:pPr>
        <w:spacing w:after="0" w:line="240" w:lineRule="auto"/>
        <w:rPr>
          <w:sz w:val="24"/>
          <w:szCs w:val="24"/>
        </w:rPr>
      </w:pPr>
    </w:p>
    <w:p w:rsidR="00D276D4" w:rsidRPr="007741AB" w:rsidRDefault="00D276D4" w:rsidP="00D276D4">
      <w:pPr>
        <w:spacing w:after="0" w:line="240" w:lineRule="auto"/>
        <w:rPr>
          <w:b/>
          <w:sz w:val="24"/>
          <w:szCs w:val="24"/>
        </w:rPr>
      </w:pPr>
      <w:r w:rsidRPr="007741AB">
        <w:rPr>
          <w:b/>
          <w:sz w:val="24"/>
          <w:szCs w:val="24"/>
          <w:u w:val="single"/>
        </w:rPr>
        <w:t>Lecture</w:t>
      </w:r>
      <w:r w:rsidRPr="007741AB">
        <w:rPr>
          <w:b/>
          <w:sz w:val="24"/>
          <w:szCs w:val="24"/>
        </w:rPr>
        <w:t xml:space="preserve"> (700 pts):</w:t>
      </w:r>
    </w:p>
    <w:p w:rsidR="00D276D4" w:rsidRPr="00993ACB" w:rsidRDefault="00D276D4" w:rsidP="00D276D4">
      <w:pPr>
        <w:spacing w:after="0" w:line="240" w:lineRule="auto"/>
        <w:rPr>
          <w:sz w:val="24"/>
          <w:szCs w:val="24"/>
        </w:rPr>
      </w:pPr>
      <w:proofErr w:type="gramStart"/>
      <w:r w:rsidRPr="00993ACB">
        <w:rPr>
          <w:sz w:val="24"/>
          <w:szCs w:val="24"/>
        </w:rPr>
        <w:t xml:space="preserve">3  </w:t>
      </w:r>
      <w:r>
        <w:rPr>
          <w:sz w:val="24"/>
          <w:szCs w:val="24"/>
        </w:rPr>
        <w:t>exams</w:t>
      </w:r>
      <w:proofErr w:type="gramEnd"/>
      <w:r>
        <w:rPr>
          <w:sz w:val="24"/>
          <w:szCs w:val="24"/>
        </w:rPr>
        <w:t xml:space="preserve"> (1 dropped, 2x200</w:t>
      </w:r>
      <w:r w:rsidRPr="00993ACB">
        <w:rPr>
          <w:sz w:val="24"/>
          <w:szCs w:val="24"/>
        </w:rPr>
        <w:t xml:space="preserve"> pts each</w:t>
      </w:r>
      <w:r>
        <w:rPr>
          <w:sz w:val="24"/>
          <w:szCs w:val="24"/>
        </w:rPr>
        <w:t>)</w:t>
      </w:r>
      <w:r>
        <w:rPr>
          <w:sz w:val="24"/>
          <w:szCs w:val="24"/>
        </w:rPr>
        <w:tab/>
      </w:r>
      <w:r>
        <w:rPr>
          <w:sz w:val="24"/>
          <w:szCs w:val="24"/>
        </w:rPr>
        <w:tab/>
      </w:r>
      <w:r>
        <w:rPr>
          <w:sz w:val="24"/>
          <w:szCs w:val="24"/>
        </w:rPr>
        <w:tab/>
      </w:r>
      <w:r>
        <w:rPr>
          <w:sz w:val="24"/>
          <w:szCs w:val="24"/>
        </w:rPr>
        <w:tab/>
        <w:t xml:space="preserve"> </w:t>
      </w:r>
      <w:r w:rsidRPr="00BF3AD1">
        <w:rPr>
          <w:b/>
          <w:sz w:val="24"/>
          <w:szCs w:val="24"/>
        </w:rPr>
        <w:t xml:space="preserve">= </w:t>
      </w:r>
      <w:r>
        <w:rPr>
          <w:b/>
          <w:sz w:val="24"/>
          <w:szCs w:val="24"/>
        </w:rPr>
        <w:t>400</w:t>
      </w:r>
      <w:r w:rsidRPr="00BF3AD1">
        <w:rPr>
          <w:b/>
          <w:sz w:val="24"/>
          <w:szCs w:val="24"/>
        </w:rPr>
        <w:t xml:space="preserve"> pts</w:t>
      </w:r>
    </w:p>
    <w:p w:rsidR="00D276D4" w:rsidRPr="00982F05" w:rsidRDefault="00D276D4" w:rsidP="00D276D4">
      <w:pPr>
        <w:spacing w:after="0" w:line="240" w:lineRule="auto"/>
        <w:rPr>
          <w:b/>
          <w:sz w:val="24"/>
          <w:szCs w:val="24"/>
        </w:rPr>
      </w:pPr>
      <w:r>
        <w:rPr>
          <w:sz w:val="24"/>
          <w:szCs w:val="24"/>
        </w:rPr>
        <w:t>Cumulative 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82F05">
        <w:rPr>
          <w:b/>
          <w:sz w:val="24"/>
          <w:szCs w:val="24"/>
        </w:rPr>
        <w:t>=</w:t>
      </w:r>
      <w:r>
        <w:rPr>
          <w:b/>
          <w:sz w:val="24"/>
          <w:szCs w:val="24"/>
        </w:rPr>
        <w:t xml:space="preserve"> 300 pts</w:t>
      </w:r>
    </w:p>
    <w:p w:rsidR="00D276D4" w:rsidRDefault="00D276D4" w:rsidP="00D276D4">
      <w:pPr>
        <w:spacing w:after="0" w:line="240" w:lineRule="auto"/>
        <w:rPr>
          <w:b/>
          <w:sz w:val="24"/>
          <w:szCs w:val="24"/>
          <w:u w:val="single"/>
        </w:rPr>
      </w:pPr>
    </w:p>
    <w:p w:rsidR="00D276D4" w:rsidRPr="007741AB" w:rsidRDefault="00D276D4" w:rsidP="00D276D4">
      <w:pPr>
        <w:spacing w:after="0" w:line="240" w:lineRule="auto"/>
        <w:rPr>
          <w:b/>
          <w:sz w:val="24"/>
          <w:szCs w:val="24"/>
        </w:rPr>
      </w:pPr>
      <w:r w:rsidRPr="007741AB">
        <w:rPr>
          <w:b/>
          <w:sz w:val="24"/>
          <w:szCs w:val="24"/>
          <w:u w:val="single"/>
        </w:rPr>
        <w:t>Lab</w:t>
      </w:r>
      <w:r w:rsidRPr="007741AB">
        <w:rPr>
          <w:b/>
          <w:sz w:val="24"/>
          <w:szCs w:val="24"/>
        </w:rPr>
        <w:t xml:space="preserve"> (300 pts):</w:t>
      </w:r>
    </w:p>
    <w:p w:rsidR="00D276D4" w:rsidRPr="00993ACB" w:rsidRDefault="00D276D4" w:rsidP="00D276D4">
      <w:pPr>
        <w:spacing w:after="0" w:line="240" w:lineRule="auto"/>
        <w:rPr>
          <w:sz w:val="24"/>
          <w:szCs w:val="24"/>
        </w:rPr>
      </w:pPr>
      <w:r w:rsidRPr="00993ACB">
        <w:rPr>
          <w:sz w:val="24"/>
          <w:szCs w:val="24"/>
        </w:rPr>
        <w:t>See laboratory handout</w:t>
      </w:r>
    </w:p>
    <w:p w:rsidR="00D276D4" w:rsidRDefault="00D276D4" w:rsidP="00D276D4">
      <w:pPr>
        <w:spacing w:after="0" w:line="240" w:lineRule="auto"/>
        <w:rPr>
          <w:sz w:val="24"/>
          <w:szCs w:val="24"/>
        </w:rPr>
      </w:pPr>
    </w:p>
    <w:p w:rsidR="00D276D4" w:rsidRDefault="00D276D4" w:rsidP="00D276D4">
      <w:pPr>
        <w:spacing w:after="0" w:line="240" w:lineRule="auto"/>
        <w:rPr>
          <w:sz w:val="24"/>
          <w:szCs w:val="24"/>
        </w:rPr>
      </w:pPr>
    </w:p>
    <w:p w:rsidR="00D276D4" w:rsidRDefault="00D276D4" w:rsidP="00D276D4">
      <w:pPr>
        <w:spacing w:after="0" w:line="240" w:lineRule="auto"/>
        <w:rPr>
          <w:sz w:val="24"/>
          <w:szCs w:val="24"/>
        </w:rPr>
      </w:pPr>
    </w:p>
    <w:p w:rsidR="00D276D4" w:rsidRPr="00993ACB" w:rsidRDefault="00D276D4" w:rsidP="00D276D4">
      <w:pPr>
        <w:spacing w:after="0" w:line="240" w:lineRule="auto"/>
        <w:rPr>
          <w:b/>
          <w:sz w:val="24"/>
          <w:szCs w:val="24"/>
        </w:rPr>
      </w:pPr>
      <w:r>
        <w:rPr>
          <w:b/>
          <w:sz w:val="24"/>
          <w:szCs w:val="24"/>
        </w:rPr>
        <w:lastRenderedPageBreak/>
        <w:t>Overall course grades will be assessed as follows:</w:t>
      </w:r>
    </w:p>
    <w:p w:rsidR="00D276D4" w:rsidRPr="00993ACB" w:rsidRDefault="00D276D4" w:rsidP="00D276D4">
      <w:pPr>
        <w:spacing w:after="0" w:line="240" w:lineRule="auto"/>
        <w:rPr>
          <w:b/>
          <w:sz w:val="24"/>
          <w:szCs w:val="24"/>
        </w:rPr>
      </w:pPr>
      <w:r w:rsidRPr="00993ACB">
        <w:rPr>
          <w:b/>
          <w:sz w:val="24"/>
          <w:szCs w:val="24"/>
        </w:rPr>
        <w:t xml:space="preserve">A:    </w:t>
      </w:r>
      <w:r>
        <w:rPr>
          <w:b/>
          <w:sz w:val="24"/>
          <w:szCs w:val="24"/>
        </w:rPr>
        <w:tab/>
      </w:r>
      <w:r>
        <w:rPr>
          <w:b/>
          <w:sz w:val="24"/>
          <w:szCs w:val="24"/>
          <w:u w:val="single"/>
        </w:rPr>
        <w:t>&gt;</w:t>
      </w:r>
      <w:r>
        <w:rPr>
          <w:b/>
          <w:sz w:val="24"/>
          <w:szCs w:val="24"/>
        </w:rPr>
        <w:t xml:space="preserve"> 90</w:t>
      </w:r>
      <w:r w:rsidRPr="00993ACB">
        <w:rPr>
          <w:b/>
          <w:sz w:val="24"/>
          <w:szCs w:val="24"/>
        </w:rPr>
        <w:t xml:space="preserve"> %</w:t>
      </w:r>
    </w:p>
    <w:p w:rsidR="00D276D4" w:rsidRPr="00993ACB" w:rsidRDefault="00D276D4" w:rsidP="00D276D4">
      <w:pPr>
        <w:spacing w:after="0" w:line="240" w:lineRule="auto"/>
        <w:rPr>
          <w:b/>
          <w:sz w:val="24"/>
          <w:szCs w:val="24"/>
        </w:rPr>
      </w:pPr>
      <w:r w:rsidRPr="00993ACB">
        <w:rPr>
          <w:b/>
          <w:sz w:val="24"/>
          <w:szCs w:val="24"/>
        </w:rPr>
        <w:t xml:space="preserve">B:  </w:t>
      </w:r>
      <w:r>
        <w:rPr>
          <w:b/>
          <w:sz w:val="24"/>
          <w:szCs w:val="24"/>
        </w:rPr>
        <w:tab/>
      </w:r>
      <w:r w:rsidRPr="00993ACB">
        <w:rPr>
          <w:b/>
          <w:sz w:val="24"/>
          <w:szCs w:val="24"/>
        </w:rPr>
        <w:t>80-89</w:t>
      </w:r>
      <w:r>
        <w:rPr>
          <w:b/>
          <w:sz w:val="24"/>
          <w:szCs w:val="24"/>
        </w:rPr>
        <w:t>.99</w:t>
      </w:r>
      <w:r w:rsidRPr="00993ACB">
        <w:rPr>
          <w:b/>
          <w:sz w:val="24"/>
          <w:szCs w:val="24"/>
        </w:rPr>
        <w:t>%</w:t>
      </w:r>
    </w:p>
    <w:p w:rsidR="00D276D4" w:rsidRPr="00993ACB" w:rsidRDefault="00D276D4" w:rsidP="00D276D4">
      <w:pPr>
        <w:spacing w:after="0" w:line="240" w:lineRule="auto"/>
        <w:rPr>
          <w:b/>
          <w:sz w:val="24"/>
          <w:szCs w:val="24"/>
        </w:rPr>
      </w:pPr>
      <w:r w:rsidRPr="00993ACB">
        <w:rPr>
          <w:b/>
          <w:sz w:val="24"/>
          <w:szCs w:val="24"/>
        </w:rPr>
        <w:t xml:space="preserve">C:  </w:t>
      </w:r>
      <w:r>
        <w:rPr>
          <w:b/>
          <w:sz w:val="24"/>
          <w:szCs w:val="24"/>
        </w:rPr>
        <w:tab/>
      </w:r>
      <w:r w:rsidRPr="00993ACB">
        <w:rPr>
          <w:b/>
          <w:sz w:val="24"/>
          <w:szCs w:val="24"/>
        </w:rPr>
        <w:t>70-79</w:t>
      </w:r>
      <w:r>
        <w:rPr>
          <w:b/>
          <w:sz w:val="24"/>
          <w:szCs w:val="24"/>
        </w:rPr>
        <w:t>.99</w:t>
      </w:r>
      <w:r w:rsidRPr="00993ACB">
        <w:rPr>
          <w:b/>
          <w:sz w:val="24"/>
          <w:szCs w:val="24"/>
        </w:rPr>
        <w:t>%</w:t>
      </w:r>
    </w:p>
    <w:p w:rsidR="00D276D4" w:rsidRPr="00993ACB" w:rsidRDefault="00D276D4" w:rsidP="00D276D4">
      <w:pPr>
        <w:spacing w:after="0" w:line="240" w:lineRule="auto"/>
        <w:rPr>
          <w:b/>
          <w:sz w:val="24"/>
          <w:szCs w:val="24"/>
        </w:rPr>
      </w:pPr>
      <w:r w:rsidRPr="00993ACB">
        <w:rPr>
          <w:b/>
          <w:sz w:val="24"/>
          <w:szCs w:val="24"/>
        </w:rPr>
        <w:t xml:space="preserve">D:  </w:t>
      </w:r>
      <w:r>
        <w:rPr>
          <w:b/>
          <w:sz w:val="24"/>
          <w:szCs w:val="24"/>
        </w:rPr>
        <w:tab/>
      </w:r>
      <w:r w:rsidRPr="00993ACB">
        <w:rPr>
          <w:b/>
          <w:sz w:val="24"/>
          <w:szCs w:val="24"/>
        </w:rPr>
        <w:t>60-69</w:t>
      </w:r>
      <w:r>
        <w:rPr>
          <w:b/>
          <w:sz w:val="24"/>
          <w:szCs w:val="24"/>
        </w:rPr>
        <w:t>.99</w:t>
      </w:r>
      <w:r w:rsidRPr="00993ACB">
        <w:rPr>
          <w:b/>
          <w:sz w:val="24"/>
          <w:szCs w:val="24"/>
        </w:rPr>
        <w:t>%</w:t>
      </w:r>
    </w:p>
    <w:p w:rsidR="00D276D4" w:rsidRDefault="00D276D4" w:rsidP="00D276D4">
      <w:pPr>
        <w:spacing w:after="0" w:line="240" w:lineRule="auto"/>
        <w:rPr>
          <w:b/>
          <w:sz w:val="24"/>
          <w:szCs w:val="24"/>
        </w:rPr>
      </w:pPr>
      <w:r w:rsidRPr="00993ACB">
        <w:rPr>
          <w:b/>
          <w:sz w:val="24"/>
          <w:szCs w:val="24"/>
        </w:rPr>
        <w:t xml:space="preserve">F:     </w:t>
      </w:r>
      <w:r>
        <w:rPr>
          <w:b/>
          <w:sz w:val="24"/>
          <w:szCs w:val="24"/>
        </w:rPr>
        <w:tab/>
      </w:r>
      <w:r w:rsidRPr="00982F05">
        <w:rPr>
          <w:b/>
          <w:sz w:val="24"/>
          <w:szCs w:val="24"/>
          <w:u w:val="single"/>
        </w:rPr>
        <w:t>&lt;</w:t>
      </w:r>
      <w:r w:rsidRPr="00993ACB">
        <w:rPr>
          <w:b/>
          <w:sz w:val="24"/>
          <w:szCs w:val="24"/>
        </w:rPr>
        <w:t xml:space="preserve"> </w:t>
      </w:r>
      <w:r>
        <w:rPr>
          <w:b/>
          <w:sz w:val="24"/>
          <w:szCs w:val="24"/>
        </w:rPr>
        <w:t>59.99</w:t>
      </w:r>
      <w:r w:rsidRPr="00993ACB">
        <w:rPr>
          <w:b/>
          <w:sz w:val="24"/>
          <w:szCs w:val="24"/>
        </w:rPr>
        <w:t>%</w:t>
      </w:r>
    </w:p>
    <w:p w:rsidR="00D276D4" w:rsidRPr="00993ACB" w:rsidRDefault="00D276D4" w:rsidP="00D276D4">
      <w:pPr>
        <w:spacing w:after="0" w:line="240" w:lineRule="auto"/>
        <w:rPr>
          <w:b/>
          <w:sz w:val="24"/>
          <w:szCs w:val="24"/>
        </w:rPr>
      </w:pPr>
    </w:p>
    <w:p w:rsidR="00D276D4" w:rsidRPr="00993ACB" w:rsidRDefault="00D276D4" w:rsidP="00D276D4">
      <w:pPr>
        <w:spacing w:after="0" w:line="240" w:lineRule="auto"/>
        <w:rPr>
          <w:b/>
          <w:sz w:val="24"/>
          <w:szCs w:val="24"/>
        </w:rPr>
      </w:pPr>
      <w:r w:rsidRPr="00993ACB">
        <w:rPr>
          <w:b/>
          <w:sz w:val="24"/>
          <w:szCs w:val="24"/>
        </w:rPr>
        <w:t>Tutoring</w:t>
      </w:r>
    </w:p>
    <w:p w:rsidR="00D276D4" w:rsidRDefault="00D276D4" w:rsidP="00D276D4">
      <w:pPr>
        <w:spacing w:after="0" w:line="240" w:lineRule="auto"/>
        <w:rPr>
          <w:b/>
          <w:sz w:val="24"/>
          <w:szCs w:val="24"/>
        </w:rPr>
      </w:pPr>
      <w:r w:rsidRPr="00993ACB">
        <w:rPr>
          <w:sz w:val="24"/>
          <w:szCs w:val="24"/>
        </w:rPr>
        <w:t xml:space="preserve">Students are strongly encouraged to bring questions or points of confusion directly to the instructor.  However, for additional assistance, you may contact the Academic Center for Excellence, located in </w:t>
      </w:r>
      <w:proofErr w:type="spellStart"/>
      <w:r w:rsidRPr="00993ACB">
        <w:rPr>
          <w:sz w:val="24"/>
          <w:szCs w:val="24"/>
        </w:rPr>
        <w:t>Bisdorf</w:t>
      </w:r>
      <w:proofErr w:type="spellEnd"/>
      <w:r w:rsidRPr="00993ACB">
        <w:rPr>
          <w:sz w:val="24"/>
          <w:szCs w:val="24"/>
        </w:rPr>
        <w:t xml:space="preserve"> 229 (703-845-6363).  They offer free tutoring for enrolled students.</w:t>
      </w:r>
    </w:p>
    <w:p w:rsidR="00D276D4" w:rsidRPr="00993ACB" w:rsidRDefault="00D276D4" w:rsidP="00D276D4">
      <w:pPr>
        <w:spacing w:after="0" w:line="240" w:lineRule="auto"/>
        <w:rPr>
          <w:b/>
          <w:sz w:val="24"/>
          <w:szCs w:val="24"/>
        </w:rPr>
      </w:pPr>
    </w:p>
    <w:p w:rsidR="00D276D4" w:rsidRPr="00993ACB" w:rsidRDefault="00D276D4" w:rsidP="00D276D4">
      <w:pPr>
        <w:spacing w:after="0" w:line="240" w:lineRule="auto"/>
        <w:rPr>
          <w:b/>
          <w:sz w:val="24"/>
          <w:szCs w:val="24"/>
        </w:rPr>
      </w:pPr>
      <w:r w:rsidRPr="00993ACB">
        <w:rPr>
          <w:b/>
          <w:sz w:val="24"/>
          <w:szCs w:val="24"/>
        </w:rPr>
        <w:t>Special Needs</w:t>
      </w:r>
    </w:p>
    <w:p w:rsidR="00D276D4" w:rsidRDefault="00D276D4" w:rsidP="00D276D4">
      <w:pPr>
        <w:spacing w:after="0" w:line="240" w:lineRule="auto"/>
        <w:rPr>
          <w:sz w:val="24"/>
          <w:szCs w:val="24"/>
        </w:rPr>
      </w:pPr>
      <w:r w:rsidRPr="00993ACB">
        <w:rPr>
          <w:sz w:val="24"/>
          <w:szCs w:val="24"/>
        </w:rPr>
        <w:t>If you need special assistance, you may contact disability services (nvcc.edu/depts./disability).  You may then bring me documentation from disability services at the beginning of the semester, at which time we will discuss any special accommodations to best suit your needs.</w:t>
      </w:r>
    </w:p>
    <w:p w:rsidR="00D276D4" w:rsidRDefault="00D276D4" w:rsidP="00D276D4">
      <w:pPr>
        <w:spacing w:after="0" w:line="240" w:lineRule="auto"/>
        <w:rPr>
          <w:sz w:val="24"/>
          <w:szCs w:val="24"/>
        </w:rPr>
      </w:pPr>
    </w:p>
    <w:p w:rsidR="00D276D4" w:rsidRDefault="00D276D4" w:rsidP="00D276D4">
      <w:pPr>
        <w:spacing w:after="0" w:line="240" w:lineRule="auto"/>
        <w:rPr>
          <w:b/>
          <w:sz w:val="24"/>
          <w:szCs w:val="24"/>
        </w:rPr>
      </w:pPr>
      <w:r>
        <w:rPr>
          <w:b/>
          <w:sz w:val="24"/>
          <w:szCs w:val="24"/>
        </w:rPr>
        <w:t>Lecture Schedule</w:t>
      </w:r>
    </w:p>
    <w:p w:rsidR="00D276D4" w:rsidRPr="002C1EE1" w:rsidRDefault="00D276D4" w:rsidP="00D276D4">
      <w:pPr>
        <w:spacing w:after="0" w:line="240" w:lineRule="auto"/>
        <w:rPr>
          <w:sz w:val="24"/>
          <w:szCs w:val="24"/>
        </w:rPr>
      </w:pPr>
      <w:r>
        <w:rPr>
          <w:sz w:val="24"/>
          <w:szCs w:val="24"/>
        </w:rPr>
        <w:t>The lecture schedule appears on the next page.  It is subject to change as necessary and at the discretion of the Instructor.</w:t>
      </w:r>
    </w:p>
    <w:p w:rsidR="00D276D4" w:rsidRDefault="00D276D4" w:rsidP="00D276D4">
      <w:pPr>
        <w:spacing w:after="0" w:line="240" w:lineRule="auto"/>
        <w:rPr>
          <w:sz w:val="24"/>
          <w:szCs w:val="24"/>
        </w:rPr>
      </w:pPr>
    </w:p>
    <w:p w:rsidR="00D276D4" w:rsidRDefault="00D276D4" w:rsidP="00D276D4">
      <w:pPr>
        <w:spacing w:after="0" w:line="240" w:lineRule="auto"/>
        <w:rPr>
          <w:sz w:val="24"/>
          <w:szCs w:val="24"/>
        </w:rPr>
      </w:pPr>
      <w:r>
        <w:rPr>
          <w:sz w:val="24"/>
          <w:szCs w:val="24"/>
        </w:rPr>
        <w:br w:type="page"/>
      </w:r>
    </w:p>
    <w:p w:rsidR="00D276D4" w:rsidRDefault="00D276D4" w:rsidP="00D276D4">
      <w:pPr>
        <w:spacing w:after="0" w:line="240" w:lineRule="auto"/>
        <w:rPr>
          <w:b/>
          <w:sz w:val="24"/>
          <w:szCs w:val="24"/>
        </w:rPr>
      </w:pPr>
    </w:p>
    <w:p w:rsidR="00D276D4" w:rsidRPr="00993ACB" w:rsidRDefault="00D276D4" w:rsidP="00D276D4">
      <w:pPr>
        <w:spacing w:after="0" w:line="240" w:lineRule="auto"/>
        <w:rPr>
          <w:sz w:val="24"/>
          <w:szCs w:val="24"/>
        </w:rPr>
      </w:pPr>
    </w:p>
    <w:tbl>
      <w:tblPr>
        <w:tblStyle w:val="TableGrid"/>
        <w:tblW w:w="0" w:type="auto"/>
        <w:tblLook w:val="04A0" w:firstRow="1" w:lastRow="0" w:firstColumn="1" w:lastColumn="0" w:noHBand="0" w:noVBand="1"/>
      </w:tblPr>
      <w:tblGrid>
        <w:gridCol w:w="5508"/>
        <w:gridCol w:w="5508"/>
      </w:tblGrid>
      <w:tr w:rsidR="00D276D4" w:rsidRPr="00973B3E" w:rsidTr="00244A68">
        <w:trPr>
          <w:trHeight w:val="1080"/>
        </w:trPr>
        <w:tc>
          <w:tcPr>
            <w:tcW w:w="5508" w:type="dxa"/>
            <w:vAlign w:val="center"/>
          </w:tcPr>
          <w:p w:rsidR="00D276D4" w:rsidRPr="00973B3E" w:rsidRDefault="00D276D4" w:rsidP="00244A68">
            <w:pPr>
              <w:jc w:val="center"/>
              <w:rPr>
                <w:b/>
                <w:sz w:val="52"/>
                <w:szCs w:val="52"/>
              </w:rPr>
            </w:pPr>
            <w:r>
              <w:rPr>
                <w:b/>
                <w:sz w:val="52"/>
                <w:szCs w:val="52"/>
              </w:rPr>
              <w:t xml:space="preserve">Tentative </w:t>
            </w:r>
            <w:r w:rsidRPr="00973B3E">
              <w:rPr>
                <w:b/>
                <w:sz w:val="52"/>
                <w:szCs w:val="52"/>
              </w:rPr>
              <w:t>Date</w:t>
            </w:r>
          </w:p>
        </w:tc>
        <w:tc>
          <w:tcPr>
            <w:tcW w:w="5508" w:type="dxa"/>
            <w:vAlign w:val="center"/>
          </w:tcPr>
          <w:p w:rsidR="00D276D4" w:rsidRPr="00973B3E" w:rsidRDefault="00D276D4" w:rsidP="00244A68">
            <w:pPr>
              <w:jc w:val="center"/>
              <w:rPr>
                <w:b/>
                <w:sz w:val="52"/>
                <w:szCs w:val="52"/>
              </w:rPr>
            </w:pPr>
            <w:r w:rsidRPr="00973B3E">
              <w:rPr>
                <w:b/>
                <w:sz w:val="52"/>
                <w:szCs w:val="52"/>
              </w:rPr>
              <w:t>Topic</w:t>
            </w:r>
          </w:p>
        </w:tc>
      </w:tr>
      <w:tr w:rsidR="00D276D4" w:rsidRPr="00973B3E" w:rsidTr="00244A68">
        <w:trPr>
          <w:trHeight w:val="1080"/>
        </w:trPr>
        <w:tc>
          <w:tcPr>
            <w:tcW w:w="5508" w:type="dxa"/>
            <w:vAlign w:val="center"/>
          </w:tcPr>
          <w:p w:rsidR="00D276D4" w:rsidRPr="006D2E5A" w:rsidRDefault="00D276D4" w:rsidP="00244A68">
            <w:pPr>
              <w:jc w:val="center"/>
              <w:rPr>
                <w:sz w:val="44"/>
                <w:szCs w:val="52"/>
              </w:rPr>
            </w:pPr>
            <w:r>
              <w:rPr>
                <w:sz w:val="44"/>
                <w:szCs w:val="52"/>
              </w:rPr>
              <w:t>8</w:t>
            </w:r>
            <w:r w:rsidRPr="006D2E5A">
              <w:rPr>
                <w:sz w:val="44"/>
                <w:szCs w:val="52"/>
              </w:rPr>
              <w:t>/</w:t>
            </w:r>
            <w:r w:rsidR="00321C5F">
              <w:rPr>
                <w:sz w:val="44"/>
                <w:szCs w:val="52"/>
              </w:rPr>
              <w:t>20</w:t>
            </w:r>
          </w:p>
        </w:tc>
        <w:tc>
          <w:tcPr>
            <w:tcW w:w="5508" w:type="dxa"/>
            <w:vAlign w:val="center"/>
          </w:tcPr>
          <w:p w:rsidR="00D276D4" w:rsidRPr="004D4FA7" w:rsidRDefault="00D276D4" w:rsidP="00244A68">
            <w:pPr>
              <w:spacing w:after="0" w:line="240" w:lineRule="auto"/>
              <w:jc w:val="center"/>
              <w:rPr>
                <w:sz w:val="32"/>
                <w:szCs w:val="52"/>
              </w:rPr>
            </w:pPr>
            <w:r>
              <w:rPr>
                <w:sz w:val="32"/>
                <w:szCs w:val="52"/>
              </w:rPr>
              <w:t>Intro, Syllabus</w:t>
            </w:r>
          </w:p>
        </w:tc>
      </w:tr>
      <w:tr w:rsidR="00D276D4" w:rsidRPr="00973B3E" w:rsidTr="00244A68">
        <w:trPr>
          <w:trHeight w:val="1080"/>
        </w:trPr>
        <w:tc>
          <w:tcPr>
            <w:tcW w:w="5508" w:type="dxa"/>
            <w:vAlign w:val="center"/>
          </w:tcPr>
          <w:p w:rsidR="00D276D4" w:rsidRPr="006D2E5A" w:rsidRDefault="00D276D4" w:rsidP="00244A68">
            <w:pPr>
              <w:jc w:val="center"/>
              <w:rPr>
                <w:sz w:val="44"/>
                <w:szCs w:val="52"/>
              </w:rPr>
            </w:pPr>
            <w:r w:rsidRPr="001D0E69">
              <w:rPr>
                <w:sz w:val="44"/>
                <w:szCs w:val="52"/>
              </w:rPr>
              <w:t>8/2</w:t>
            </w:r>
            <w:r w:rsidR="00321C5F">
              <w:rPr>
                <w:sz w:val="44"/>
                <w:szCs w:val="52"/>
              </w:rPr>
              <w:t>5</w:t>
            </w:r>
            <w:r>
              <w:rPr>
                <w:sz w:val="44"/>
                <w:szCs w:val="52"/>
              </w:rPr>
              <w:t>,</w:t>
            </w:r>
            <w:r w:rsidRPr="006D2E5A">
              <w:rPr>
                <w:sz w:val="44"/>
                <w:szCs w:val="52"/>
              </w:rPr>
              <w:t xml:space="preserve"> </w:t>
            </w:r>
            <w:r>
              <w:rPr>
                <w:sz w:val="44"/>
                <w:szCs w:val="52"/>
              </w:rPr>
              <w:t>8</w:t>
            </w:r>
            <w:r w:rsidRPr="006D2E5A">
              <w:rPr>
                <w:sz w:val="44"/>
                <w:szCs w:val="52"/>
              </w:rPr>
              <w:t>/2</w:t>
            </w:r>
            <w:r w:rsidR="00321C5F">
              <w:rPr>
                <w:sz w:val="44"/>
                <w:szCs w:val="52"/>
              </w:rPr>
              <w:t>7</w:t>
            </w:r>
          </w:p>
        </w:tc>
        <w:tc>
          <w:tcPr>
            <w:tcW w:w="5508" w:type="dxa"/>
            <w:vAlign w:val="center"/>
          </w:tcPr>
          <w:p w:rsidR="00D276D4" w:rsidRPr="00AC4F81" w:rsidRDefault="00D276D4" w:rsidP="00244A68">
            <w:pPr>
              <w:spacing w:after="0" w:line="240" w:lineRule="auto"/>
              <w:jc w:val="center"/>
              <w:rPr>
                <w:sz w:val="32"/>
                <w:szCs w:val="52"/>
              </w:rPr>
            </w:pPr>
            <w:r>
              <w:rPr>
                <w:sz w:val="32"/>
                <w:szCs w:val="52"/>
              </w:rPr>
              <w:t>Nervous System</w:t>
            </w:r>
          </w:p>
        </w:tc>
      </w:tr>
      <w:tr w:rsidR="00D276D4" w:rsidRPr="00973B3E" w:rsidTr="00244A68">
        <w:trPr>
          <w:trHeight w:val="1080"/>
        </w:trPr>
        <w:tc>
          <w:tcPr>
            <w:tcW w:w="5508" w:type="dxa"/>
            <w:vAlign w:val="center"/>
          </w:tcPr>
          <w:p w:rsidR="00D276D4" w:rsidRPr="006D2E5A" w:rsidRDefault="00321C5F" w:rsidP="00244A68">
            <w:pPr>
              <w:jc w:val="center"/>
              <w:rPr>
                <w:sz w:val="44"/>
                <w:szCs w:val="52"/>
              </w:rPr>
            </w:pPr>
            <w:r w:rsidRPr="00321C5F">
              <w:rPr>
                <w:b/>
                <w:sz w:val="44"/>
                <w:szCs w:val="52"/>
              </w:rPr>
              <w:t>9/1</w:t>
            </w:r>
            <w:r>
              <w:rPr>
                <w:sz w:val="44"/>
                <w:szCs w:val="52"/>
              </w:rPr>
              <w:t xml:space="preserve"> </w:t>
            </w:r>
            <w:r w:rsidRPr="00321C5F">
              <w:rPr>
                <w:b/>
                <w:sz w:val="44"/>
                <w:szCs w:val="52"/>
              </w:rPr>
              <w:t>(Labor Day)</w:t>
            </w:r>
            <w:r w:rsidR="00D276D4" w:rsidRPr="00321C5F">
              <w:rPr>
                <w:b/>
                <w:sz w:val="44"/>
                <w:szCs w:val="52"/>
              </w:rPr>
              <w:t>,</w:t>
            </w:r>
            <w:r w:rsidR="00D276D4" w:rsidRPr="006D2E5A">
              <w:rPr>
                <w:sz w:val="44"/>
                <w:szCs w:val="52"/>
              </w:rPr>
              <w:t xml:space="preserve"> </w:t>
            </w:r>
            <w:r w:rsidR="00D276D4">
              <w:rPr>
                <w:sz w:val="44"/>
                <w:szCs w:val="52"/>
              </w:rPr>
              <w:t>9/</w:t>
            </w:r>
            <w:r>
              <w:rPr>
                <w:sz w:val="44"/>
                <w:szCs w:val="52"/>
              </w:rPr>
              <w:t>3</w:t>
            </w:r>
          </w:p>
        </w:tc>
        <w:tc>
          <w:tcPr>
            <w:tcW w:w="5508" w:type="dxa"/>
            <w:vAlign w:val="center"/>
          </w:tcPr>
          <w:p w:rsidR="00D276D4" w:rsidRPr="004D4FA7" w:rsidRDefault="00D276D4" w:rsidP="00244A68">
            <w:pPr>
              <w:spacing w:after="0" w:line="240" w:lineRule="auto"/>
              <w:jc w:val="center"/>
              <w:rPr>
                <w:sz w:val="32"/>
                <w:szCs w:val="52"/>
              </w:rPr>
            </w:pPr>
            <w:r>
              <w:rPr>
                <w:sz w:val="32"/>
                <w:szCs w:val="52"/>
              </w:rPr>
              <w:t>Nervous System</w:t>
            </w:r>
          </w:p>
        </w:tc>
      </w:tr>
      <w:tr w:rsidR="00D276D4" w:rsidRPr="00973B3E" w:rsidTr="00244A68">
        <w:trPr>
          <w:trHeight w:val="1080"/>
        </w:trPr>
        <w:tc>
          <w:tcPr>
            <w:tcW w:w="5508" w:type="dxa"/>
            <w:vAlign w:val="center"/>
          </w:tcPr>
          <w:p w:rsidR="00D276D4" w:rsidRPr="006D2E5A" w:rsidRDefault="00321C5F" w:rsidP="00244A68">
            <w:pPr>
              <w:jc w:val="center"/>
              <w:rPr>
                <w:sz w:val="44"/>
                <w:szCs w:val="52"/>
              </w:rPr>
            </w:pPr>
            <w:r>
              <w:rPr>
                <w:sz w:val="44"/>
                <w:szCs w:val="52"/>
              </w:rPr>
              <w:t>9/8</w:t>
            </w:r>
            <w:r w:rsidR="00D276D4" w:rsidRPr="006D2E5A">
              <w:rPr>
                <w:sz w:val="44"/>
                <w:szCs w:val="52"/>
              </w:rPr>
              <w:t xml:space="preserve">, </w:t>
            </w:r>
            <w:r w:rsidR="00D276D4">
              <w:rPr>
                <w:sz w:val="44"/>
                <w:szCs w:val="52"/>
              </w:rPr>
              <w:t>9/1</w:t>
            </w:r>
            <w:r>
              <w:rPr>
                <w:sz w:val="44"/>
                <w:szCs w:val="52"/>
              </w:rPr>
              <w:t>0</w:t>
            </w:r>
          </w:p>
        </w:tc>
        <w:tc>
          <w:tcPr>
            <w:tcW w:w="5508" w:type="dxa"/>
            <w:vAlign w:val="center"/>
          </w:tcPr>
          <w:p w:rsidR="00D276D4" w:rsidRPr="004D4FA7" w:rsidRDefault="00D276D4" w:rsidP="00244A68">
            <w:pPr>
              <w:spacing w:after="0" w:line="240" w:lineRule="auto"/>
              <w:jc w:val="center"/>
              <w:rPr>
                <w:sz w:val="32"/>
                <w:szCs w:val="52"/>
              </w:rPr>
            </w:pPr>
            <w:r>
              <w:rPr>
                <w:sz w:val="32"/>
                <w:szCs w:val="52"/>
              </w:rPr>
              <w:t xml:space="preserve">General Senses </w:t>
            </w:r>
          </w:p>
        </w:tc>
      </w:tr>
      <w:tr w:rsidR="00D276D4" w:rsidRPr="00973B3E" w:rsidTr="00244A68">
        <w:trPr>
          <w:trHeight w:val="1080"/>
        </w:trPr>
        <w:tc>
          <w:tcPr>
            <w:tcW w:w="5508" w:type="dxa"/>
            <w:vAlign w:val="center"/>
          </w:tcPr>
          <w:p w:rsidR="00D276D4" w:rsidRPr="006D2E5A" w:rsidRDefault="00321C5F" w:rsidP="00244A68">
            <w:pPr>
              <w:jc w:val="center"/>
              <w:rPr>
                <w:sz w:val="44"/>
                <w:szCs w:val="52"/>
              </w:rPr>
            </w:pPr>
            <w:r>
              <w:rPr>
                <w:sz w:val="44"/>
                <w:szCs w:val="52"/>
              </w:rPr>
              <w:t>9/15</w:t>
            </w:r>
            <w:r w:rsidR="00D276D4" w:rsidRPr="006E3B8D">
              <w:rPr>
                <w:sz w:val="44"/>
                <w:szCs w:val="52"/>
              </w:rPr>
              <w:t>,</w:t>
            </w:r>
            <w:r w:rsidR="00D276D4" w:rsidRPr="006D2E5A">
              <w:rPr>
                <w:sz w:val="44"/>
                <w:szCs w:val="52"/>
              </w:rPr>
              <w:t xml:space="preserve"> </w:t>
            </w:r>
            <w:r w:rsidR="00D276D4" w:rsidRPr="000C5A29">
              <w:rPr>
                <w:sz w:val="44"/>
                <w:szCs w:val="52"/>
              </w:rPr>
              <w:t>9/1</w:t>
            </w:r>
            <w:r>
              <w:rPr>
                <w:sz w:val="44"/>
                <w:szCs w:val="52"/>
              </w:rPr>
              <w:t>7</w:t>
            </w:r>
          </w:p>
        </w:tc>
        <w:tc>
          <w:tcPr>
            <w:tcW w:w="5508" w:type="dxa"/>
            <w:vAlign w:val="center"/>
          </w:tcPr>
          <w:p w:rsidR="00D276D4" w:rsidRPr="000C5A29" w:rsidRDefault="00D276D4" w:rsidP="00244A68">
            <w:pPr>
              <w:spacing w:after="0" w:line="240" w:lineRule="auto"/>
              <w:jc w:val="center"/>
              <w:rPr>
                <w:sz w:val="32"/>
                <w:szCs w:val="52"/>
              </w:rPr>
            </w:pPr>
            <w:r>
              <w:rPr>
                <w:sz w:val="32"/>
                <w:szCs w:val="52"/>
              </w:rPr>
              <w:t>Special Senses</w:t>
            </w:r>
          </w:p>
        </w:tc>
      </w:tr>
      <w:tr w:rsidR="00D276D4" w:rsidRPr="00973B3E" w:rsidTr="00244A68">
        <w:trPr>
          <w:trHeight w:val="1080"/>
        </w:trPr>
        <w:tc>
          <w:tcPr>
            <w:tcW w:w="5508" w:type="dxa"/>
            <w:vAlign w:val="center"/>
          </w:tcPr>
          <w:p w:rsidR="00D276D4" w:rsidRPr="006D2E5A" w:rsidRDefault="00312DB8" w:rsidP="00244A68">
            <w:pPr>
              <w:jc w:val="center"/>
              <w:rPr>
                <w:sz w:val="44"/>
                <w:szCs w:val="52"/>
              </w:rPr>
            </w:pPr>
            <w:r>
              <w:rPr>
                <w:b/>
                <w:sz w:val="44"/>
                <w:szCs w:val="52"/>
              </w:rPr>
              <w:t>9/22</w:t>
            </w:r>
            <w:r w:rsidR="00D276D4" w:rsidRPr="006D2E5A">
              <w:rPr>
                <w:sz w:val="44"/>
                <w:szCs w:val="52"/>
              </w:rPr>
              <w:t xml:space="preserve">, </w:t>
            </w:r>
            <w:r w:rsidR="00D276D4" w:rsidRPr="00392EBB">
              <w:rPr>
                <w:sz w:val="44"/>
                <w:szCs w:val="52"/>
              </w:rPr>
              <w:t>9/2</w:t>
            </w:r>
            <w:r>
              <w:rPr>
                <w:sz w:val="44"/>
                <w:szCs w:val="52"/>
              </w:rPr>
              <w:t>4</w:t>
            </w:r>
          </w:p>
        </w:tc>
        <w:tc>
          <w:tcPr>
            <w:tcW w:w="5508" w:type="dxa"/>
            <w:vAlign w:val="center"/>
          </w:tcPr>
          <w:p w:rsidR="00D276D4" w:rsidRPr="00392EBB" w:rsidRDefault="00D276D4" w:rsidP="00244A68">
            <w:pPr>
              <w:spacing w:after="0" w:line="240" w:lineRule="auto"/>
              <w:jc w:val="center"/>
              <w:rPr>
                <w:sz w:val="32"/>
                <w:szCs w:val="52"/>
              </w:rPr>
            </w:pPr>
            <w:r>
              <w:rPr>
                <w:b/>
                <w:sz w:val="32"/>
                <w:szCs w:val="52"/>
              </w:rPr>
              <w:t>Exam 1</w:t>
            </w:r>
            <w:r>
              <w:rPr>
                <w:sz w:val="32"/>
                <w:szCs w:val="52"/>
              </w:rPr>
              <w:t>, Endocrine System</w:t>
            </w:r>
          </w:p>
        </w:tc>
      </w:tr>
      <w:tr w:rsidR="00D276D4" w:rsidRPr="006E3002" w:rsidTr="00244A68">
        <w:trPr>
          <w:trHeight w:val="1080"/>
        </w:trPr>
        <w:tc>
          <w:tcPr>
            <w:tcW w:w="5508" w:type="dxa"/>
            <w:vAlign w:val="center"/>
          </w:tcPr>
          <w:p w:rsidR="00D276D4" w:rsidRPr="006E3002" w:rsidRDefault="00D276D4" w:rsidP="00244A68">
            <w:pPr>
              <w:jc w:val="center"/>
              <w:rPr>
                <w:sz w:val="44"/>
                <w:szCs w:val="52"/>
              </w:rPr>
            </w:pPr>
            <w:r>
              <w:rPr>
                <w:sz w:val="44"/>
                <w:szCs w:val="52"/>
              </w:rPr>
              <w:t>9/</w:t>
            </w:r>
            <w:r w:rsidR="00312DB8">
              <w:rPr>
                <w:sz w:val="44"/>
                <w:szCs w:val="52"/>
              </w:rPr>
              <w:t>29</w:t>
            </w:r>
            <w:r w:rsidRPr="006E3002">
              <w:rPr>
                <w:sz w:val="44"/>
                <w:szCs w:val="52"/>
              </w:rPr>
              <w:t xml:space="preserve">, </w:t>
            </w:r>
            <w:r>
              <w:rPr>
                <w:sz w:val="44"/>
                <w:szCs w:val="52"/>
              </w:rPr>
              <w:t>10/</w:t>
            </w:r>
            <w:r w:rsidR="00312DB8">
              <w:rPr>
                <w:sz w:val="44"/>
                <w:szCs w:val="52"/>
              </w:rPr>
              <w:t>1</w:t>
            </w:r>
          </w:p>
        </w:tc>
        <w:tc>
          <w:tcPr>
            <w:tcW w:w="5508" w:type="dxa"/>
            <w:vAlign w:val="center"/>
          </w:tcPr>
          <w:p w:rsidR="00D276D4" w:rsidRPr="004D4FA7" w:rsidRDefault="00D276D4" w:rsidP="00244A68">
            <w:pPr>
              <w:spacing w:after="0" w:line="240" w:lineRule="auto"/>
              <w:jc w:val="center"/>
              <w:rPr>
                <w:sz w:val="32"/>
                <w:szCs w:val="52"/>
              </w:rPr>
            </w:pPr>
            <w:r>
              <w:rPr>
                <w:sz w:val="32"/>
                <w:szCs w:val="52"/>
              </w:rPr>
              <w:t>Endocrine System, Digestive System</w:t>
            </w:r>
          </w:p>
        </w:tc>
      </w:tr>
      <w:tr w:rsidR="00D276D4" w:rsidRPr="00973B3E" w:rsidTr="00244A68">
        <w:trPr>
          <w:trHeight w:val="1080"/>
        </w:trPr>
        <w:tc>
          <w:tcPr>
            <w:tcW w:w="5508" w:type="dxa"/>
            <w:vAlign w:val="center"/>
          </w:tcPr>
          <w:p w:rsidR="00D276D4" w:rsidRPr="006D2E5A" w:rsidRDefault="00312DB8" w:rsidP="00244A68">
            <w:pPr>
              <w:jc w:val="center"/>
              <w:rPr>
                <w:sz w:val="44"/>
                <w:szCs w:val="52"/>
              </w:rPr>
            </w:pPr>
            <w:r>
              <w:rPr>
                <w:sz w:val="44"/>
                <w:szCs w:val="52"/>
              </w:rPr>
              <w:t>10/6</w:t>
            </w:r>
            <w:r w:rsidR="00D276D4">
              <w:rPr>
                <w:sz w:val="44"/>
                <w:szCs w:val="52"/>
              </w:rPr>
              <w:t>, 10/</w:t>
            </w:r>
            <w:r>
              <w:rPr>
                <w:sz w:val="44"/>
                <w:szCs w:val="52"/>
              </w:rPr>
              <w:t>8</w:t>
            </w:r>
          </w:p>
        </w:tc>
        <w:tc>
          <w:tcPr>
            <w:tcW w:w="5508" w:type="dxa"/>
            <w:vAlign w:val="center"/>
          </w:tcPr>
          <w:p w:rsidR="00D276D4" w:rsidRPr="006E3002" w:rsidRDefault="00D276D4" w:rsidP="00244A68">
            <w:pPr>
              <w:spacing w:after="0" w:line="240" w:lineRule="auto"/>
              <w:jc w:val="center"/>
              <w:rPr>
                <w:sz w:val="32"/>
                <w:szCs w:val="52"/>
              </w:rPr>
            </w:pPr>
            <w:r>
              <w:rPr>
                <w:sz w:val="32"/>
                <w:szCs w:val="52"/>
              </w:rPr>
              <w:t>Digestive System</w:t>
            </w:r>
          </w:p>
        </w:tc>
      </w:tr>
      <w:tr w:rsidR="00D276D4" w:rsidRPr="00973B3E" w:rsidTr="00244A68">
        <w:trPr>
          <w:trHeight w:val="1080"/>
        </w:trPr>
        <w:tc>
          <w:tcPr>
            <w:tcW w:w="5508" w:type="dxa"/>
            <w:vAlign w:val="center"/>
          </w:tcPr>
          <w:p w:rsidR="00D276D4" w:rsidRPr="006D2E5A" w:rsidRDefault="00312DB8" w:rsidP="00244A68">
            <w:pPr>
              <w:rPr>
                <w:sz w:val="44"/>
                <w:szCs w:val="52"/>
              </w:rPr>
            </w:pPr>
            <w:r>
              <w:rPr>
                <w:b/>
                <w:sz w:val="44"/>
                <w:szCs w:val="52"/>
              </w:rPr>
              <w:t>10/13</w:t>
            </w:r>
            <w:r w:rsidR="00D276D4">
              <w:rPr>
                <w:sz w:val="44"/>
                <w:szCs w:val="52"/>
              </w:rPr>
              <w:t xml:space="preserve"> </w:t>
            </w:r>
            <w:r w:rsidR="00D276D4" w:rsidRPr="00713C77">
              <w:rPr>
                <w:b/>
                <w:sz w:val="40"/>
                <w:szCs w:val="52"/>
              </w:rPr>
              <w:t>(Columbus Day)</w:t>
            </w:r>
            <w:r w:rsidR="00D276D4" w:rsidRPr="00713C77">
              <w:rPr>
                <w:sz w:val="44"/>
                <w:szCs w:val="52"/>
              </w:rPr>
              <w:t>,</w:t>
            </w:r>
            <w:r w:rsidR="00D276D4">
              <w:rPr>
                <w:sz w:val="44"/>
                <w:szCs w:val="52"/>
              </w:rPr>
              <w:t xml:space="preserve"> </w:t>
            </w:r>
            <w:r w:rsidR="00D276D4" w:rsidRPr="00AD3C6F">
              <w:rPr>
                <w:sz w:val="44"/>
                <w:szCs w:val="52"/>
              </w:rPr>
              <w:t>10/1</w:t>
            </w:r>
            <w:r>
              <w:rPr>
                <w:sz w:val="44"/>
                <w:szCs w:val="52"/>
              </w:rPr>
              <w:t>5</w:t>
            </w:r>
          </w:p>
        </w:tc>
        <w:tc>
          <w:tcPr>
            <w:tcW w:w="5508" w:type="dxa"/>
            <w:vAlign w:val="center"/>
          </w:tcPr>
          <w:p w:rsidR="00D276D4" w:rsidRPr="00AD3C6F" w:rsidRDefault="00D276D4" w:rsidP="00244A68">
            <w:pPr>
              <w:spacing w:after="0" w:line="240" w:lineRule="auto"/>
              <w:jc w:val="center"/>
              <w:rPr>
                <w:sz w:val="32"/>
                <w:szCs w:val="52"/>
              </w:rPr>
            </w:pPr>
            <w:r>
              <w:rPr>
                <w:sz w:val="32"/>
                <w:szCs w:val="52"/>
              </w:rPr>
              <w:t>Immune System</w:t>
            </w:r>
          </w:p>
        </w:tc>
      </w:tr>
      <w:tr w:rsidR="00D276D4" w:rsidRPr="00973B3E" w:rsidTr="00244A68">
        <w:trPr>
          <w:trHeight w:val="1080"/>
        </w:trPr>
        <w:tc>
          <w:tcPr>
            <w:tcW w:w="5508" w:type="dxa"/>
            <w:vAlign w:val="center"/>
          </w:tcPr>
          <w:p w:rsidR="00D276D4" w:rsidRPr="003D3616" w:rsidRDefault="009D23E2" w:rsidP="00244A68">
            <w:pPr>
              <w:jc w:val="center"/>
              <w:rPr>
                <w:sz w:val="44"/>
                <w:szCs w:val="52"/>
              </w:rPr>
            </w:pPr>
            <w:r>
              <w:rPr>
                <w:sz w:val="44"/>
                <w:szCs w:val="52"/>
              </w:rPr>
              <w:t>10/20</w:t>
            </w:r>
            <w:r w:rsidR="00D276D4">
              <w:rPr>
                <w:sz w:val="44"/>
                <w:szCs w:val="52"/>
              </w:rPr>
              <w:t>, 10/2</w:t>
            </w:r>
            <w:r>
              <w:rPr>
                <w:sz w:val="44"/>
                <w:szCs w:val="52"/>
              </w:rPr>
              <w:t>2</w:t>
            </w:r>
          </w:p>
        </w:tc>
        <w:tc>
          <w:tcPr>
            <w:tcW w:w="5508" w:type="dxa"/>
            <w:vAlign w:val="center"/>
          </w:tcPr>
          <w:p w:rsidR="00D276D4" w:rsidRPr="00E66FD7" w:rsidRDefault="00D276D4" w:rsidP="00244A68">
            <w:pPr>
              <w:spacing w:after="0" w:line="240" w:lineRule="auto"/>
              <w:jc w:val="center"/>
              <w:rPr>
                <w:sz w:val="32"/>
                <w:szCs w:val="52"/>
              </w:rPr>
            </w:pPr>
            <w:r>
              <w:rPr>
                <w:sz w:val="32"/>
                <w:szCs w:val="52"/>
              </w:rPr>
              <w:t>Immune System</w:t>
            </w:r>
          </w:p>
        </w:tc>
      </w:tr>
    </w:tbl>
    <w:p w:rsidR="00D276D4" w:rsidRPr="00993ACB" w:rsidRDefault="00D276D4" w:rsidP="00D276D4">
      <w:pPr>
        <w:rPr>
          <w:sz w:val="24"/>
          <w:szCs w:val="24"/>
        </w:rPr>
      </w:pPr>
    </w:p>
    <w:p w:rsidR="00D276D4" w:rsidRDefault="00D276D4" w:rsidP="00D276D4">
      <w:pPr>
        <w:spacing w:after="0" w:line="240" w:lineRule="auto"/>
      </w:pPr>
      <w:r>
        <w:br w:type="page"/>
      </w:r>
    </w:p>
    <w:tbl>
      <w:tblPr>
        <w:tblStyle w:val="TableGrid"/>
        <w:tblW w:w="0" w:type="auto"/>
        <w:tblLook w:val="04A0" w:firstRow="1" w:lastRow="0" w:firstColumn="1" w:lastColumn="0" w:noHBand="0" w:noVBand="1"/>
      </w:tblPr>
      <w:tblGrid>
        <w:gridCol w:w="5508"/>
        <w:gridCol w:w="5508"/>
      </w:tblGrid>
      <w:tr w:rsidR="00D276D4" w:rsidRPr="00973B3E" w:rsidTr="00244A68">
        <w:trPr>
          <w:trHeight w:val="1080"/>
        </w:trPr>
        <w:tc>
          <w:tcPr>
            <w:tcW w:w="5508" w:type="dxa"/>
            <w:vAlign w:val="center"/>
          </w:tcPr>
          <w:p w:rsidR="00D276D4" w:rsidRPr="00973B3E" w:rsidRDefault="00D276D4" w:rsidP="00244A68">
            <w:pPr>
              <w:jc w:val="center"/>
              <w:rPr>
                <w:b/>
                <w:sz w:val="52"/>
                <w:szCs w:val="52"/>
              </w:rPr>
            </w:pPr>
            <w:r>
              <w:rPr>
                <w:b/>
                <w:sz w:val="52"/>
                <w:szCs w:val="52"/>
              </w:rPr>
              <w:lastRenderedPageBreak/>
              <w:t xml:space="preserve">Tentative </w:t>
            </w:r>
            <w:r w:rsidRPr="00973B3E">
              <w:rPr>
                <w:b/>
                <w:sz w:val="52"/>
                <w:szCs w:val="52"/>
              </w:rPr>
              <w:t>Date</w:t>
            </w:r>
          </w:p>
        </w:tc>
        <w:tc>
          <w:tcPr>
            <w:tcW w:w="5508" w:type="dxa"/>
            <w:vAlign w:val="center"/>
          </w:tcPr>
          <w:p w:rsidR="00D276D4" w:rsidRPr="00973B3E" w:rsidRDefault="00D276D4" w:rsidP="00244A68">
            <w:pPr>
              <w:jc w:val="center"/>
              <w:rPr>
                <w:b/>
                <w:sz w:val="52"/>
                <w:szCs w:val="52"/>
              </w:rPr>
            </w:pPr>
            <w:r w:rsidRPr="00973B3E">
              <w:rPr>
                <w:b/>
                <w:sz w:val="52"/>
                <w:szCs w:val="52"/>
              </w:rPr>
              <w:t>Topic</w:t>
            </w:r>
          </w:p>
        </w:tc>
      </w:tr>
      <w:tr w:rsidR="00D276D4" w:rsidRPr="00973B3E" w:rsidTr="00244A68">
        <w:trPr>
          <w:trHeight w:val="1080"/>
        </w:trPr>
        <w:tc>
          <w:tcPr>
            <w:tcW w:w="5508" w:type="dxa"/>
            <w:vAlign w:val="center"/>
          </w:tcPr>
          <w:p w:rsidR="00D276D4" w:rsidRPr="006D2E5A" w:rsidRDefault="009D23E2" w:rsidP="00244A68">
            <w:pPr>
              <w:jc w:val="center"/>
              <w:rPr>
                <w:sz w:val="44"/>
                <w:szCs w:val="52"/>
              </w:rPr>
            </w:pPr>
            <w:r>
              <w:rPr>
                <w:b/>
                <w:sz w:val="44"/>
                <w:szCs w:val="52"/>
              </w:rPr>
              <w:t>10/27</w:t>
            </w:r>
            <w:r w:rsidR="00D276D4">
              <w:rPr>
                <w:sz w:val="44"/>
                <w:szCs w:val="52"/>
              </w:rPr>
              <w:t xml:space="preserve">, </w:t>
            </w:r>
            <w:r w:rsidR="00D276D4" w:rsidRPr="00B70988">
              <w:rPr>
                <w:sz w:val="44"/>
                <w:szCs w:val="52"/>
              </w:rPr>
              <w:t>10/</w:t>
            </w:r>
            <w:r>
              <w:rPr>
                <w:sz w:val="44"/>
                <w:szCs w:val="52"/>
              </w:rPr>
              <w:t>29</w:t>
            </w:r>
          </w:p>
        </w:tc>
        <w:tc>
          <w:tcPr>
            <w:tcW w:w="5508" w:type="dxa"/>
            <w:vAlign w:val="center"/>
          </w:tcPr>
          <w:p w:rsidR="00D276D4" w:rsidRPr="00B70988" w:rsidRDefault="00D276D4" w:rsidP="00244A68">
            <w:pPr>
              <w:spacing w:after="0" w:line="240" w:lineRule="auto"/>
              <w:jc w:val="center"/>
              <w:rPr>
                <w:sz w:val="32"/>
                <w:szCs w:val="52"/>
              </w:rPr>
            </w:pPr>
            <w:r w:rsidRPr="000C5A29">
              <w:rPr>
                <w:b/>
                <w:sz w:val="32"/>
                <w:szCs w:val="52"/>
              </w:rPr>
              <w:t>Exam 2</w:t>
            </w:r>
            <w:r>
              <w:rPr>
                <w:sz w:val="32"/>
                <w:szCs w:val="52"/>
              </w:rPr>
              <w:t>, Urinary System</w:t>
            </w:r>
          </w:p>
        </w:tc>
      </w:tr>
      <w:tr w:rsidR="00D276D4" w:rsidRPr="00973B3E" w:rsidTr="00244A68">
        <w:trPr>
          <w:trHeight w:val="1080"/>
        </w:trPr>
        <w:tc>
          <w:tcPr>
            <w:tcW w:w="5508" w:type="dxa"/>
            <w:vAlign w:val="center"/>
          </w:tcPr>
          <w:p w:rsidR="00D276D4" w:rsidRPr="006D2E5A" w:rsidRDefault="00A6555C" w:rsidP="00244A68">
            <w:pPr>
              <w:jc w:val="center"/>
              <w:rPr>
                <w:sz w:val="44"/>
                <w:szCs w:val="52"/>
              </w:rPr>
            </w:pPr>
            <w:r>
              <w:rPr>
                <w:sz w:val="44"/>
                <w:szCs w:val="52"/>
              </w:rPr>
              <w:t>11/3</w:t>
            </w:r>
            <w:r w:rsidR="00D276D4">
              <w:rPr>
                <w:sz w:val="44"/>
                <w:szCs w:val="52"/>
              </w:rPr>
              <w:t>, 11/</w:t>
            </w:r>
            <w:r>
              <w:rPr>
                <w:sz w:val="44"/>
                <w:szCs w:val="52"/>
              </w:rPr>
              <w:t>5</w:t>
            </w:r>
          </w:p>
        </w:tc>
        <w:tc>
          <w:tcPr>
            <w:tcW w:w="5508" w:type="dxa"/>
            <w:vAlign w:val="center"/>
          </w:tcPr>
          <w:p w:rsidR="00D276D4" w:rsidRPr="00AC4F81" w:rsidRDefault="00D276D4" w:rsidP="00244A68">
            <w:pPr>
              <w:spacing w:after="0" w:line="240" w:lineRule="auto"/>
              <w:jc w:val="center"/>
              <w:rPr>
                <w:sz w:val="32"/>
                <w:szCs w:val="52"/>
              </w:rPr>
            </w:pPr>
            <w:r>
              <w:rPr>
                <w:sz w:val="32"/>
                <w:szCs w:val="52"/>
              </w:rPr>
              <w:t>Meiosis &amp; Genetics</w:t>
            </w:r>
          </w:p>
        </w:tc>
      </w:tr>
      <w:tr w:rsidR="00D276D4" w:rsidRPr="00973B3E" w:rsidTr="00244A68">
        <w:trPr>
          <w:trHeight w:val="1080"/>
        </w:trPr>
        <w:tc>
          <w:tcPr>
            <w:tcW w:w="5508" w:type="dxa"/>
            <w:vAlign w:val="center"/>
          </w:tcPr>
          <w:p w:rsidR="00D276D4" w:rsidRPr="006D2E5A" w:rsidRDefault="00A6555C" w:rsidP="00244A68">
            <w:pPr>
              <w:jc w:val="center"/>
              <w:rPr>
                <w:sz w:val="44"/>
                <w:szCs w:val="52"/>
              </w:rPr>
            </w:pPr>
            <w:r>
              <w:rPr>
                <w:sz w:val="44"/>
                <w:szCs w:val="52"/>
              </w:rPr>
              <w:t>11/10</w:t>
            </w:r>
            <w:r w:rsidR="00D276D4">
              <w:rPr>
                <w:sz w:val="44"/>
                <w:szCs w:val="52"/>
              </w:rPr>
              <w:t>, 11/1</w:t>
            </w:r>
            <w:r>
              <w:rPr>
                <w:sz w:val="44"/>
                <w:szCs w:val="52"/>
              </w:rPr>
              <w:t>2</w:t>
            </w:r>
          </w:p>
        </w:tc>
        <w:tc>
          <w:tcPr>
            <w:tcW w:w="5508" w:type="dxa"/>
            <w:vAlign w:val="center"/>
          </w:tcPr>
          <w:p w:rsidR="00D276D4" w:rsidRPr="004D4FA7" w:rsidRDefault="00D276D4" w:rsidP="00244A68">
            <w:pPr>
              <w:spacing w:after="0" w:line="240" w:lineRule="auto"/>
              <w:jc w:val="center"/>
              <w:rPr>
                <w:sz w:val="32"/>
                <w:szCs w:val="52"/>
              </w:rPr>
            </w:pPr>
            <w:r>
              <w:rPr>
                <w:sz w:val="32"/>
                <w:szCs w:val="52"/>
              </w:rPr>
              <w:t>Female Reproductive System</w:t>
            </w:r>
          </w:p>
        </w:tc>
      </w:tr>
      <w:tr w:rsidR="00D276D4" w:rsidRPr="00973B3E" w:rsidTr="00244A68">
        <w:trPr>
          <w:trHeight w:val="1080"/>
        </w:trPr>
        <w:tc>
          <w:tcPr>
            <w:tcW w:w="5508" w:type="dxa"/>
            <w:vAlign w:val="center"/>
          </w:tcPr>
          <w:p w:rsidR="00D276D4" w:rsidRPr="006D2E5A" w:rsidRDefault="00A6555C" w:rsidP="00244A68">
            <w:pPr>
              <w:jc w:val="center"/>
              <w:rPr>
                <w:sz w:val="44"/>
                <w:szCs w:val="52"/>
              </w:rPr>
            </w:pPr>
            <w:r>
              <w:rPr>
                <w:sz w:val="44"/>
                <w:szCs w:val="52"/>
              </w:rPr>
              <w:t>11/17</w:t>
            </w:r>
            <w:r w:rsidR="00D276D4">
              <w:rPr>
                <w:sz w:val="44"/>
                <w:szCs w:val="52"/>
              </w:rPr>
              <w:t>, 11/</w:t>
            </w:r>
            <w:r>
              <w:rPr>
                <w:sz w:val="44"/>
                <w:szCs w:val="52"/>
              </w:rPr>
              <w:t>19</w:t>
            </w:r>
          </w:p>
        </w:tc>
        <w:tc>
          <w:tcPr>
            <w:tcW w:w="5508" w:type="dxa"/>
            <w:vAlign w:val="center"/>
          </w:tcPr>
          <w:p w:rsidR="00D276D4" w:rsidRPr="004D4FA7" w:rsidRDefault="00D276D4" w:rsidP="00244A68">
            <w:pPr>
              <w:spacing w:after="0" w:line="240" w:lineRule="auto"/>
              <w:jc w:val="center"/>
              <w:rPr>
                <w:sz w:val="32"/>
                <w:szCs w:val="52"/>
              </w:rPr>
            </w:pPr>
            <w:r>
              <w:rPr>
                <w:sz w:val="32"/>
                <w:szCs w:val="52"/>
              </w:rPr>
              <w:t>Male Reproductive System</w:t>
            </w:r>
          </w:p>
        </w:tc>
      </w:tr>
      <w:tr w:rsidR="00D276D4" w:rsidRPr="00973B3E" w:rsidTr="00244A68">
        <w:trPr>
          <w:trHeight w:val="1080"/>
        </w:trPr>
        <w:tc>
          <w:tcPr>
            <w:tcW w:w="5508" w:type="dxa"/>
            <w:vAlign w:val="center"/>
          </w:tcPr>
          <w:p w:rsidR="00D276D4" w:rsidRPr="006D2E5A" w:rsidRDefault="00290A69" w:rsidP="00244A68">
            <w:pPr>
              <w:jc w:val="center"/>
              <w:rPr>
                <w:sz w:val="44"/>
                <w:szCs w:val="52"/>
              </w:rPr>
            </w:pPr>
            <w:r>
              <w:rPr>
                <w:sz w:val="44"/>
                <w:szCs w:val="52"/>
              </w:rPr>
              <w:t>11/24</w:t>
            </w:r>
            <w:r w:rsidR="00D276D4">
              <w:rPr>
                <w:sz w:val="44"/>
                <w:szCs w:val="52"/>
              </w:rPr>
              <w:t xml:space="preserve">, </w:t>
            </w:r>
            <w:r>
              <w:rPr>
                <w:b/>
                <w:sz w:val="44"/>
                <w:szCs w:val="52"/>
              </w:rPr>
              <w:t>11/26</w:t>
            </w:r>
            <w:r w:rsidR="00D276D4">
              <w:rPr>
                <w:b/>
                <w:sz w:val="44"/>
                <w:szCs w:val="52"/>
              </w:rPr>
              <w:t xml:space="preserve"> (Thanksgiving)</w:t>
            </w:r>
          </w:p>
        </w:tc>
        <w:tc>
          <w:tcPr>
            <w:tcW w:w="5508" w:type="dxa"/>
            <w:vAlign w:val="center"/>
          </w:tcPr>
          <w:p w:rsidR="00D276D4" w:rsidRPr="00ED5D45" w:rsidRDefault="00D276D4" w:rsidP="00244A68">
            <w:pPr>
              <w:spacing w:after="0" w:line="240" w:lineRule="auto"/>
              <w:jc w:val="center"/>
              <w:rPr>
                <w:sz w:val="32"/>
                <w:szCs w:val="52"/>
              </w:rPr>
            </w:pPr>
            <w:r>
              <w:rPr>
                <w:sz w:val="32"/>
                <w:szCs w:val="52"/>
              </w:rPr>
              <w:t>Fluid, Electrolyte, &amp; Acid-Base Balance</w:t>
            </w:r>
          </w:p>
        </w:tc>
      </w:tr>
      <w:tr w:rsidR="00D276D4" w:rsidRPr="00973B3E" w:rsidTr="00244A68">
        <w:trPr>
          <w:trHeight w:val="1080"/>
        </w:trPr>
        <w:tc>
          <w:tcPr>
            <w:tcW w:w="5508" w:type="dxa"/>
            <w:vAlign w:val="center"/>
          </w:tcPr>
          <w:p w:rsidR="00D276D4" w:rsidRPr="006D2E5A" w:rsidRDefault="00337218" w:rsidP="00244A68">
            <w:pPr>
              <w:jc w:val="center"/>
              <w:rPr>
                <w:sz w:val="44"/>
                <w:szCs w:val="52"/>
              </w:rPr>
            </w:pPr>
            <w:r>
              <w:rPr>
                <w:sz w:val="44"/>
                <w:szCs w:val="52"/>
              </w:rPr>
              <w:t>12/1</w:t>
            </w:r>
            <w:r w:rsidR="00D276D4">
              <w:rPr>
                <w:sz w:val="44"/>
                <w:szCs w:val="52"/>
              </w:rPr>
              <w:t xml:space="preserve">, </w:t>
            </w:r>
            <w:r w:rsidR="00D276D4" w:rsidRPr="00982D17">
              <w:rPr>
                <w:b/>
                <w:sz w:val="44"/>
                <w:szCs w:val="52"/>
              </w:rPr>
              <w:t>12/</w:t>
            </w:r>
            <w:r>
              <w:rPr>
                <w:b/>
                <w:sz w:val="44"/>
                <w:szCs w:val="52"/>
              </w:rPr>
              <w:t>3</w:t>
            </w:r>
          </w:p>
        </w:tc>
        <w:tc>
          <w:tcPr>
            <w:tcW w:w="5508" w:type="dxa"/>
            <w:vAlign w:val="center"/>
          </w:tcPr>
          <w:p w:rsidR="00D276D4" w:rsidRPr="00982D17" w:rsidRDefault="00D276D4" w:rsidP="00244A68">
            <w:pPr>
              <w:spacing w:after="0" w:line="240" w:lineRule="auto"/>
              <w:jc w:val="center"/>
              <w:rPr>
                <w:b/>
                <w:sz w:val="32"/>
                <w:szCs w:val="52"/>
              </w:rPr>
            </w:pPr>
            <w:r>
              <w:rPr>
                <w:sz w:val="32"/>
                <w:szCs w:val="52"/>
              </w:rPr>
              <w:t xml:space="preserve">Fluid, Electrolyte, &amp; Acid-Base Balance, </w:t>
            </w:r>
            <w:r>
              <w:rPr>
                <w:b/>
                <w:sz w:val="32"/>
                <w:szCs w:val="52"/>
              </w:rPr>
              <w:t>Exam 3</w:t>
            </w:r>
          </w:p>
        </w:tc>
      </w:tr>
      <w:tr w:rsidR="00D276D4" w:rsidRPr="006E3002" w:rsidTr="00244A68">
        <w:trPr>
          <w:trHeight w:val="1080"/>
        </w:trPr>
        <w:tc>
          <w:tcPr>
            <w:tcW w:w="5508" w:type="dxa"/>
            <w:vAlign w:val="center"/>
          </w:tcPr>
          <w:p w:rsidR="00D276D4" w:rsidRPr="00131E12" w:rsidRDefault="00337218" w:rsidP="00244A68">
            <w:pPr>
              <w:jc w:val="center"/>
              <w:rPr>
                <w:b/>
                <w:sz w:val="44"/>
                <w:szCs w:val="52"/>
              </w:rPr>
            </w:pPr>
            <w:r>
              <w:rPr>
                <w:b/>
                <w:sz w:val="44"/>
                <w:szCs w:val="52"/>
              </w:rPr>
              <w:t>12/8</w:t>
            </w:r>
          </w:p>
        </w:tc>
        <w:tc>
          <w:tcPr>
            <w:tcW w:w="5508" w:type="dxa"/>
            <w:vAlign w:val="center"/>
          </w:tcPr>
          <w:p w:rsidR="00D276D4" w:rsidRPr="009B49A4" w:rsidRDefault="00D276D4" w:rsidP="00244A68">
            <w:pPr>
              <w:spacing w:after="0" w:line="240" w:lineRule="auto"/>
              <w:jc w:val="center"/>
              <w:rPr>
                <w:b/>
                <w:sz w:val="32"/>
                <w:szCs w:val="52"/>
              </w:rPr>
            </w:pPr>
            <w:r>
              <w:rPr>
                <w:b/>
                <w:sz w:val="32"/>
                <w:szCs w:val="52"/>
              </w:rPr>
              <w:t>Review for Final Exam</w:t>
            </w:r>
          </w:p>
        </w:tc>
      </w:tr>
      <w:tr w:rsidR="00D276D4" w:rsidRPr="00973B3E" w:rsidTr="00244A68">
        <w:trPr>
          <w:trHeight w:val="1080"/>
        </w:trPr>
        <w:tc>
          <w:tcPr>
            <w:tcW w:w="5508" w:type="dxa"/>
            <w:vAlign w:val="center"/>
          </w:tcPr>
          <w:p w:rsidR="00D276D4" w:rsidRPr="00BE091B" w:rsidRDefault="008E52C1" w:rsidP="00244A68">
            <w:pPr>
              <w:jc w:val="center"/>
              <w:rPr>
                <w:b/>
                <w:sz w:val="44"/>
                <w:szCs w:val="52"/>
              </w:rPr>
            </w:pPr>
            <w:r>
              <w:rPr>
                <w:b/>
                <w:sz w:val="44"/>
                <w:szCs w:val="52"/>
              </w:rPr>
              <w:t>12/10</w:t>
            </w:r>
            <w:r w:rsidR="00D276D4" w:rsidRPr="00BE091B">
              <w:rPr>
                <w:b/>
                <w:sz w:val="44"/>
                <w:szCs w:val="52"/>
              </w:rPr>
              <w:t xml:space="preserve"> (</w:t>
            </w:r>
            <w:r w:rsidR="00D276D4">
              <w:rPr>
                <w:b/>
                <w:sz w:val="44"/>
                <w:szCs w:val="52"/>
              </w:rPr>
              <w:t>1</w:t>
            </w:r>
            <w:r>
              <w:rPr>
                <w:b/>
                <w:sz w:val="44"/>
                <w:szCs w:val="52"/>
              </w:rPr>
              <w:t>0</w:t>
            </w:r>
            <w:r w:rsidR="00D276D4">
              <w:rPr>
                <w:b/>
                <w:sz w:val="44"/>
                <w:szCs w:val="52"/>
              </w:rPr>
              <w:t>:00 – 1</w:t>
            </w:r>
            <w:r>
              <w:rPr>
                <w:b/>
                <w:sz w:val="44"/>
                <w:szCs w:val="52"/>
              </w:rPr>
              <w:t>1</w:t>
            </w:r>
            <w:bookmarkStart w:id="0" w:name="_GoBack"/>
            <w:bookmarkEnd w:id="0"/>
            <w:r w:rsidR="00D276D4" w:rsidRPr="00BE091B">
              <w:rPr>
                <w:b/>
                <w:sz w:val="44"/>
                <w:szCs w:val="52"/>
              </w:rPr>
              <w:t xml:space="preserve">:40) </w:t>
            </w:r>
          </w:p>
        </w:tc>
        <w:tc>
          <w:tcPr>
            <w:tcW w:w="5508" w:type="dxa"/>
            <w:vAlign w:val="center"/>
          </w:tcPr>
          <w:p w:rsidR="00D276D4" w:rsidRPr="00AD7BB0" w:rsidRDefault="00D276D4" w:rsidP="00244A68">
            <w:pPr>
              <w:spacing w:after="0" w:line="240" w:lineRule="auto"/>
              <w:jc w:val="center"/>
              <w:rPr>
                <w:b/>
                <w:sz w:val="44"/>
                <w:szCs w:val="44"/>
              </w:rPr>
            </w:pPr>
            <w:r w:rsidRPr="00AD7BB0">
              <w:rPr>
                <w:b/>
                <w:sz w:val="44"/>
                <w:szCs w:val="44"/>
              </w:rPr>
              <w:t>Final Exam (Cumulative)</w:t>
            </w:r>
          </w:p>
        </w:tc>
      </w:tr>
    </w:tbl>
    <w:p w:rsidR="00D276D4" w:rsidRDefault="00D276D4" w:rsidP="00D276D4"/>
    <w:p w:rsidR="00D276D4" w:rsidRDefault="00D276D4" w:rsidP="00D276D4"/>
    <w:p w:rsidR="00D276D4" w:rsidRDefault="00D276D4" w:rsidP="00D276D4"/>
    <w:p w:rsidR="00CF40D8" w:rsidRDefault="00CF40D8"/>
    <w:sectPr w:rsidR="00CF40D8" w:rsidSect="00993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D4"/>
    <w:rsid w:val="00290A69"/>
    <w:rsid w:val="00312DB8"/>
    <w:rsid w:val="00321C5F"/>
    <w:rsid w:val="00337218"/>
    <w:rsid w:val="008E52C1"/>
    <w:rsid w:val="009D23E2"/>
    <w:rsid w:val="00A6555C"/>
    <w:rsid w:val="00C8346B"/>
    <w:rsid w:val="00CF40D8"/>
    <w:rsid w:val="00D2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D4"/>
    <w:pPr>
      <w:spacing w:after="200" w:line="276" w:lineRule="auto"/>
    </w:pPr>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D4"/>
    <w:pPr>
      <w:ind w:left="720"/>
      <w:contextualSpacing/>
    </w:pPr>
  </w:style>
  <w:style w:type="character" w:styleId="Hyperlink">
    <w:name w:val="Hyperlink"/>
    <w:basedOn w:val="DefaultParagraphFont"/>
    <w:uiPriority w:val="99"/>
    <w:unhideWhenUsed/>
    <w:rsid w:val="00D276D4"/>
    <w:rPr>
      <w:color w:val="0000FF" w:themeColor="hyperlink"/>
      <w:u w:val="single"/>
    </w:rPr>
  </w:style>
  <w:style w:type="table" w:styleId="TableGrid">
    <w:name w:val="Table Grid"/>
    <w:basedOn w:val="TableNormal"/>
    <w:uiPriority w:val="59"/>
    <w:rsid w:val="00D276D4"/>
    <w:rPr>
      <w:rFonts w:eastAsia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6D4"/>
    <w:pPr>
      <w:autoSpaceDE w:val="0"/>
      <w:autoSpaceDN w:val="0"/>
      <w:adjustRightInd w:val="0"/>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D4"/>
    <w:pPr>
      <w:spacing w:after="200" w:line="276" w:lineRule="auto"/>
    </w:pPr>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D4"/>
    <w:pPr>
      <w:ind w:left="720"/>
      <w:contextualSpacing/>
    </w:pPr>
  </w:style>
  <w:style w:type="character" w:styleId="Hyperlink">
    <w:name w:val="Hyperlink"/>
    <w:basedOn w:val="DefaultParagraphFont"/>
    <w:uiPriority w:val="99"/>
    <w:unhideWhenUsed/>
    <w:rsid w:val="00D276D4"/>
    <w:rPr>
      <w:color w:val="0000FF" w:themeColor="hyperlink"/>
      <w:u w:val="single"/>
    </w:rPr>
  </w:style>
  <w:style w:type="table" w:styleId="TableGrid">
    <w:name w:val="Table Grid"/>
    <w:basedOn w:val="TableNormal"/>
    <w:uiPriority w:val="59"/>
    <w:rsid w:val="00D276D4"/>
    <w:rPr>
      <w:rFonts w:eastAsia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6D4"/>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Z@nv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David J.</dc:creator>
  <cp:lastModifiedBy>Fernandez, David J.</cp:lastModifiedBy>
  <cp:revision>21</cp:revision>
  <dcterms:created xsi:type="dcterms:W3CDTF">2014-08-20T14:03:00Z</dcterms:created>
  <dcterms:modified xsi:type="dcterms:W3CDTF">2014-08-20T14:10:00Z</dcterms:modified>
</cp:coreProperties>
</file>