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E46AC" w14:textId="77777777" w:rsidR="00D70254" w:rsidRPr="002A2E2E" w:rsidRDefault="00D70254" w:rsidP="00D70254">
      <w:pPr>
        <w:jc w:val="center"/>
        <w:rPr>
          <w:rFonts w:ascii="Calibri" w:eastAsia="MS Mincho" w:hAnsi="Calibri" w:cs="Times New Roman"/>
          <w:b/>
        </w:rPr>
      </w:pPr>
      <w:bookmarkStart w:id="0" w:name="_GoBack"/>
      <w:bookmarkEnd w:id="0"/>
    </w:p>
    <w:p w14:paraId="633A32BD" w14:textId="77777777" w:rsidR="00D70254" w:rsidRPr="002A2E2E" w:rsidRDefault="00D70254" w:rsidP="00D70254">
      <w:pPr>
        <w:jc w:val="center"/>
        <w:rPr>
          <w:rFonts w:ascii="Calibri" w:eastAsia="MS Mincho" w:hAnsi="Calibri" w:cs="Times New Roman"/>
          <w:b/>
        </w:rPr>
      </w:pPr>
      <w:r>
        <w:rPr>
          <w:rFonts w:ascii="Calibri" w:eastAsia="MS Mincho" w:hAnsi="Calibri" w:cs="Times New Roman"/>
          <w:b/>
        </w:rPr>
        <w:t>Cell Biology (Bio 206</w:t>
      </w:r>
      <w:r w:rsidRPr="002A2E2E">
        <w:rPr>
          <w:rFonts w:ascii="Calibri" w:eastAsia="MS Mincho" w:hAnsi="Calibri" w:cs="Times New Roman"/>
          <w:b/>
        </w:rPr>
        <w:t>)</w:t>
      </w:r>
    </w:p>
    <w:p w14:paraId="4AB9590C" w14:textId="77777777" w:rsidR="00D70254" w:rsidRPr="002A2E2E" w:rsidRDefault="00D70254" w:rsidP="00D70254">
      <w:pPr>
        <w:jc w:val="center"/>
        <w:rPr>
          <w:rFonts w:ascii="Calibri" w:eastAsia="MS Mincho" w:hAnsi="Calibri" w:cs="Times New Roman"/>
          <w:b/>
        </w:rPr>
      </w:pPr>
      <w:r w:rsidRPr="002A2E2E">
        <w:rPr>
          <w:rFonts w:ascii="Calibri" w:eastAsia="MS Mincho" w:hAnsi="Calibri" w:cs="Times New Roman"/>
          <w:b/>
        </w:rPr>
        <w:t xml:space="preserve">Lecture: </w:t>
      </w:r>
      <w:r>
        <w:rPr>
          <w:rFonts w:ascii="Calibri" w:eastAsia="MS Mincho" w:hAnsi="Calibri" w:cs="Times New Roman"/>
          <w:b/>
        </w:rPr>
        <w:t>R,</w:t>
      </w:r>
      <w:r w:rsidR="00782A5A">
        <w:rPr>
          <w:rFonts w:ascii="Calibri" w:eastAsia="MS Mincho" w:hAnsi="Calibri" w:cs="Times New Roman"/>
          <w:b/>
        </w:rPr>
        <w:t xml:space="preserve"> 11:00 – 1:45</w:t>
      </w:r>
      <w:r w:rsidRPr="002A2E2E">
        <w:rPr>
          <w:rFonts w:ascii="Calibri" w:eastAsia="MS Mincho" w:hAnsi="Calibri" w:cs="Times New Roman"/>
          <w:b/>
        </w:rPr>
        <w:t xml:space="preserve">, </w:t>
      </w:r>
      <w:r>
        <w:rPr>
          <w:rFonts w:ascii="Calibri" w:eastAsia="MS Mincho" w:hAnsi="Calibri" w:cs="Times New Roman"/>
          <w:b/>
        </w:rPr>
        <w:t>AA</w:t>
      </w:r>
      <w:r w:rsidR="00782A5A">
        <w:rPr>
          <w:rFonts w:ascii="Calibri" w:eastAsia="MS Mincho" w:hAnsi="Calibri" w:cs="Times New Roman"/>
          <w:b/>
        </w:rPr>
        <w:t>413</w:t>
      </w:r>
    </w:p>
    <w:p w14:paraId="4399F9C6" w14:textId="77777777" w:rsidR="00D70254" w:rsidRPr="002A2E2E" w:rsidRDefault="00D70254" w:rsidP="00D70254">
      <w:pPr>
        <w:jc w:val="center"/>
        <w:rPr>
          <w:rFonts w:ascii="Calibri" w:eastAsia="MS Mincho" w:hAnsi="Calibri" w:cs="Times New Roman"/>
          <w:b/>
        </w:rPr>
      </w:pPr>
      <w:r w:rsidRPr="002A2E2E">
        <w:rPr>
          <w:rFonts w:ascii="Calibri" w:eastAsia="MS Mincho" w:hAnsi="Calibri" w:cs="Times New Roman"/>
          <w:b/>
        </w:rPr>
        <w:t xml:space="preserve">Lab: </w:t>
      </w:r>
      <w:r>
        <w:rPr>
          <w:rFonts w:ascii="Calibri" w:eastAsia="MS Mincho" w:hAnsi="Calibri" w:cs="Times New Roman"/>
          <w:b/>
        </w:rPr>
        <w:t>T,</w:t>
      </w:r>
      <w:r w:rsidR="00782A5A">
        <w:rPr>
          <w:rFonts w:ascii="Calibri" w:eastAsia="MS Mincho" w:hAnsi="Calibri" w:cs="Times New Roman"/>
          <w:b/>
        </w:rPr>
        <w:t xml:space="preserve"> 11:00 – 1:45</w:t>
      </w:r>
      <w:r w:rsidRPr="002A2E2E">
        <w:rPr>
          <w:rFonts w:ascii="Calibri" w:eastAsia="MS Mincho" w:hAnsi="Calibri" w:cs="Times New Roman"/>
          <w:b/>
        </w:rPr>
        <w:t xml:space="preserve">, </w:t>
      </w:r>
      <w:r>
        <w:rPr>
          <w:rFonts w:ascii="Calibri" w:eastAsia="MS Mincho" w:hAnsi="Calibri" w:cs="Times New Roman"/>
          <w:b/>
        </w:rPr>
        <w:t>AA</w:t>
      </w:r>
      <w:r w:rsidR="00782A5A">
        <w:rPr>
          <w:rFonts w:ascii="Calibri" w:eastAsia="MS Mincho" w:hAnsi="Calibri" w:cs="Times New Roman"/>
          <w:b/>
        </w:rPr>
        <w:t>413</w:t>
      </w:r>
    </w:p>
    <w:p w14:paraId="051007A9" w14:textId="77777777" w:rsidR="00D70254" w:rsidRPr="002A2E2E" w:rsidRDefault="00D70254" w:rsidP="00D70254">
      <w:pPr>
        <w:jc w:val="center"/>
        <w:rPr>
          <w:rFonts w:ascii="Calibri" w:eastAsia="MS Mincho" w:hAnsi="Calibri" w:cs="Times New Roman"/>
          <w:b/>
        </w:rPr>
      </w:pPr>
      <w:r w:rsidRPr="002A2E2E">
        <w:rPr>
          <w:rFonts w:ascii="Calibri" w:eastAsia="MS Mincho" w:hAnsi="Calibri" w:cs="Times New Roman"/>
          <w:b/>
        </w:rPr>
        <w:t>4 credits</w:t>
      </w:r>
    </w:p>
    <w:p w14:paraId="530292FE" w14:textId="77777777" w:rsidR="00D70254" w:rsidRPr="002A2E2E" w:rsidRDefault="00D70254" w:rsidP="00D70254">
      <w:pPr>
        <w:jc w:val="center"/>
        <w:rPr>
          <w:rFonts w:ascii="Calibri" w:eastAsia="MS Mincho" w:hAnsi="Calibri" w:cs="Times New Roman"/>
          <w:b/>
        </w:rPr>
      </w:pPr>
      <w:r>
        <w:rPr>
          <w:rFonts w:ascii="Calibri" w:eastAsia="MS Mincho" w:hAnsi="Calibri" w:cs="Times New Roman"/>
          <w:b/>
        </w:rPr>
        <w:t>Spring 2017</w:t>
      </w:r>
    </w:p>
    <w:p w14:paraId="24CE07BF" w14:textId="77777777" w:rsidR="00D70254" w:rsidRPr="002A2E2E" w:rsidRDefault="00D70254" w:rsidP="00D70254">
      <w:pPr>
        <w:jc w:val="center"/>
        <w:rPr>
          <w:rFonts w:ascii="Calibri" w:eastAsia="MS Mincho" w:hAnsi="Calibri" w:cs="Times New Roman"/>
          <w:b/>
        </w:rPr>
      </w:pPr>
    </w:p>
    <w:p w14:paraId="0F0BEC54" w14:textId="77777777" w:rsidR="00D70254" w:rsidRPr="002A2E2E" w:rsidRDefault="00D70254" w:rsidP="00D70254">
      <w:pPr>
        <w:jc w:val="center"/>
        <w:rPr>
          <w:rFonts w:ascii="Calibri" w:eastAsia="MS Mincho" w:hAnsi="Calibri" w:cs="Times New Roman"/>
          <w:b/>
        </w:rPr>
      </w:pPr>
    </w:p>
    <w:p w14:paraId="5775FFFF" w14:textId="77777777" w:rsidR="00D70254" w:rsidRPr="002A2E2E" w:rsidRDefault="00D70254" w:rsidP="00D70254">
      <w:pPr>
        <w:jc w:val="center"/>
        <w:rPr>
          <w:rFonts w:ascii="Calibri" w:eastAsia="MS Mincho" w:hAnsi="Calibri" w:cs="Times New Roman"/>
          <w:b/>
        </w:rPr>
      </w:pPr>
    </w:p>
    <w:p w14:paraId="64EABD4A" w14:textId="77777777" w:rsidR="00D70254" w:rsidRPr="004626A3" w:rsidRDefault="00D70254" w:rsidP="00D70254">
      <w:pPr>
        <w:rPr>
          <w:rFonts w:asciiTheme="majorHAnsi" w:hAnsiTheme="majorHAnsi"/>
        </w:rPr>
      </w:pPr>
      <w:r w:rsidRPr="004626A3">
        <w:rPr>
          <w:rFonts w:asciiTheme="majorHAnsi" w:hAnsiTheme="majorHAnsi"/>
        </w:rPr>
        <w:t>Instructor: Dr. David Fernandez</w:t>
      </w:r>
    </w:p>
    <w:p w14:paraId="1C6CB00E" w14:textId="77777777" w:rsidR="00D70254" w:rsidRPr="004626A3" w:rsidRDefault="00D70254" w:rsidP="00D70254">
      <w:pPr>
        <w:rPr>
          <w:rFonts w:asciiTheme="majorHAnsi" w:hAnsiTheme="majorHAnsi"/>
        </w:rPr>
      </w:pPr>
      <w:r>
        <w:rPr>
          <w:rFonts w:asciiTheme="majorHAnsi" w:hAnsiTheme="majorHAnsi"/>
        </w:rPr>
        <w:t>Office: AA352</w:t>
      </w:r>
      <w:r w:rsidRPr="004626A3">
        <w:rPr>
          <w:rFonts w:asciiTheme="majorHAnsi" w:hAnsiTheme="majorHAnsi"/>
        </w:rPr>
        <w:t xml:space="preserve"> Row 5</w:t>
      </w:r>
    </w:p>
    <w:p w14:paraId="10AAB958" w14:textId="77777777" w:rsidR="00D70254" w:rsidRPr="004626A3" w:rsidRDefault="00D70254" w:rsidP="00D70254">
      <w:pPr>
        <w:rPr>
          <w:rFonts w:asciiTheme="majorHAnsi" w:hAnsiTheme="majorHAnsi"/>
        </w:rPr>
      </w:pPr>
      <w:r w:rsidRPr="004626A3">
        <w:rPr>
          <w:rFonts w:asciiTheme="majorHAnsi" w:hAnsiTheme="majorHAnsi"/>
        </w:rPr>
        <w:t xml:space="preserve">E-mail: </w:t>
      </w:r>
      <w:hyperlink r:id="rId5" w:history="1">
        <w:r w:rsidRPr="00FE208B">
          <w:rPr>
            <w:rStyle w:val="Hyperlink"/>
            <w:rFonts w:asciiTheme="majorHAnsi" w:hAnsiTheme="majorHAnsi"/>
            <w:color w:val="000000" w:themeColor="text1"/>
            <w:u w:val="none"/>
          </w:rPr>
          <w:t>dfernandez@nvcc.edu</w:t>
        </w:r>
      </w:hyperlink>
    </w:p>
    <w:p w14:paraId="0095178D" w14:textId="77777777" w:rsidR="00D70254" w:rsidRPr="004626A3" w:rsidRDefault="00D70254" w:rsidP="00D70254">
      <w:pPr>
        <w:rPr>
          <w:rFonts w:asciiTheme="majorHAnsi" w:hAnsiTheme="majorHAnsi"/>
        </w:rPr>
      </w:pPr>
      <w:r w:rsidRPr="004626A3">
        <w:rPr>
          <w:rFonts w:asciiTheme="majorHAnsi" w:hAnsiTheme="majorHAnsi"/>
        </w:rPr>
        <w:t xml:space="preserve">Office hours: </w:t>
      </w:r>
    </w:p>
    <w:p w14:paraId="72B520A3" w14:textId="77777777" w:rsidR="00D70254" w:rsidRPr="004626A3" w:rsidRDefault="00D70254" w:rsidP="00D70254">
      <w:pPr>
        <w:rPr>
          <w:rFonts w:asciiTheme="majorHAnsi" w:hAnsiTheme="majorHAnsi"/>
        </w:rPr>
      </w:pPr>
      <w:r>
        <w:rPr>
          <w:rFonts w:asciiTheme="majorHAnsi" w:hAnsiTheme="majorHAnsi"/>
        </w:rPr>
        <w:t>Mondays/Wednesdays (Rm. 352): 9:00 – 9:30, 10:45</w:t>
      </w:r>
      <w:r w:rsidRPr="004626A3">
        <w:rPr>
          <w:rFonts w:asciiTheme="majorHAnsi" w:hAnsiTheme="majorHAnsi"/>
        </w:rPr>
        <w:t xml:space="preserve"> – </w:t>
      </w:r>
      <w:r>
        <w:rPr>
          <w:rFonts w:asciiTheme="majorHAnsi" w:hAnsiTheme="majorHAnsi"/>
        </w:rPr>
        <w:t xml:space="preserve">1:45; </w:t>
      </w:r>
      <w:r w:rsidRPr="004626A3">
        <w:rPr>
          <w:rFonts w:asciiTheme="majorHAnsi" w:hAnsiTheme="majorHAnsi"/>
        </w:rPr>
        <w:t>Friday</w:t>
      </w:r>
      <w:r>
        <w:rPr>
          <w:rFonts w:asciiTheme="majorHAnsi" w:hAnsiTheme="majorHAnsi"/>
        </w:rPr>
        <w:t>s (Rm. 415): 9:00 – 12:0</w:t>
      </w:r>
      <w:r w:rsidRPr="004626A3">
        <w:rPr>
          <w:rFonts w:asciiTheme="majorHAnsi" w:hAnsiTheme="majorHAnsi"/>
        </w:rPr>
        <w:t xml:space="preserve">0 </w:t>
      </w:r>
    </w:p>
    <w:p w14:paraId="6C9B793A" w14:textId="77777777" w:rsidR="00FE208B" w:rsidRDefault="00D70254" w:rsidP="00D70254">
      <w:pPr>
        <w:rPr>
          <w:rFonts w:asciiTheme="majorHAnsi" w:hAnsiTheme="majorHAnsi"/>
        </w:rPr>
      </w:pPr>
      <w:r>
        <w:rPr>
          <w:rFonts w:asciiTheme="majorHAnsi" w:hAnsiTheme="majorHAnsi"/>
        </w:rPr>
        <w:t xml:space="preserve">Also </w:t>
      </w:r>
      <w:r w:rsidRPr="004626A3">
        <w:rPr>
          <w:rFonts w:asciiTheme="majorHAnsi" w:hAnsiTheme="majorHAnsi"/>
        </w:rPr>
        <w:t>See “Office Hours”</w:t>
      </w:r>
      <w:r>
        <w:rPr>
          <w:rFonts w:asciiTheme="majorHAnsi" w:hAnsiTheme="majorHAnsi"/>
        </w:rPr>
        <w:t xml:space="preserve"> document in BB</w:t>
      </w:r>
      <w:r w:rsidRPr="004626A3">
        <w:rPr>
          <w:rFonts w:asciiTheme="majorHAnsi" w:hAnsiTheme="majorHAnsi"/>
        </w:rPr>
        <w:t xml:space="preserve">. </w:t>
      </w:r>
    </w:p>
    <w:p w14:paraId="29B1F1B2" w14:textId="23869557" w:rsidR="00D70254" w:rsidRPr="004626A3" w:rsidRDefault="00D70254" w:rsidP="00D70254">
      <w:pPr>
        <w:rPr>
          <w:rFonts w:asciiTheme="majorHAnsi" w:hAnsiTheme="majorHAnsi"/>
        </w:rPr>
      </w:pPr>
      <w:r w:rsidRPr="004626A3">
        <w:rPr>
          <w:rFonts w:asciiTheme="majorHAnsi" w:hAnsiTheme="majorHAnsi"/>
        </w:rPr>
        <w:t xml:space="preserve"> </w:t>
      </w:r>
    </w:p>
    <w:p w14:paraId="2A920F02" w14:textId="77777777" w:rsidR="00D70254" w:rsidRPr="004626A3" w:rsidRDefault="00D70254" w:rsidP="00D70254">
      <w:pPr>
        <w:rPr>
          <w:rFonts w:asciiTheme="majorHAnsi" w:hAnsiTheme="majorHAnsi"/>
        </w:rPr>
      </w:pPr>
      <w:r w:rsidRPr="004626A3">
        <w:rPr>
          <w:rFonts w:asciiTheme="majorHAnsi" w:hAnsiTheme="majorHAnsi"/>
        </w:rPr>
        <w:t>*Please email me to set up an appointment to ensure I am not already meeting with another student*</w:t>
      </w:r>
    </w:p>
    <w:p w14:paraId="4056954C" w14:textId="77777777" w:rsidR="00D70254" w:rsidRPr="004626A3" w:rsidRDefault="00D70254" w:rsidP="00D70254">
      <w:pPr>
        <w:rPr>
          <w:rFonts w:asciiTheme="majorHAnsi" w:hAnsiTheme="majorHAnsi"/>
          <w:vertAlign w:val="subscript"/>
        </w:rPr>
      </w:pPr>
    </w:p>
    <w:p w14:paraId="54AA48B8" w14:textId="77777777" w:rsidR="00D70254" w:rsidRPr="004626A3" w:rsidRDefault="00D70254" w:rsidP="00D70254">
      <w:pPr>
        <w:rPr>
          <w:rFonts w:asciiTheme="majorHAnsi" w:hAnsiTheme="majorHAnsi"/>
          <w:i/>
        </w:rPr>
      </w:pPr>
      <w:r w:rsidRPr="004626A3">
        <w:rPr>
          <w:rFonts w:asciiTheme="majorHAnsi" w:hAnsiTheme="majorHAnsi"/>
          <w:i/>
        </w:rPr>
        <w:t xml:space="preserve">The purpose of this syllabus is to address relevant administrative concerns and policies.  If you have questions of this nature throughout the semester, </w:t>
      </w:r>
      <w:r w:rsidRPr="004626A3">
        <w:rPr>
          <w:rFonts w:asciiTheme="majorHAnsi" w:hAnsiTheme="majorHAnsi"/>
          <w:i/>
          <w:u w:val="single"/>
        </w:rPr>
        <w:t>please consult this syllabus first</w:t>
      </w:r>
      <w:r w:rsidRPr="004626A3">
        <w:rPr>
          <w:rFonts w:asciiTheme="majorHAnsi" w:hAnsiTheme="majorHAnsi"/>
          <w:i/>
        </w:rPr>
        <w:t xml:space="preserve">, before directing these questions to your Professor. </w:t>
      </w:r>
    </w:p>
    <w:p w14:paraId="23B498F5" w14:textId="77777777" w:rsidR="00D70254" w:rsidRPr="004626A3" w:rsidRDefault="00D70254" w:rsidP="00D70254">
      <w:pPr>
        <w:rPr>
          <w:rFonts w:asciiTheme="majorHAnsi" w:hAnsiTheme="majorHAnsi"/>
        </w:rPr>
      </w:pPr>
    </w:p>
    <w:p w14:paraId="625CA7DF" w14:textId="77777777" w:rsidR="00D70254" w:rsidRPr="004626A3" w:rsidRDefault="00D70254" w:rsidP="00D70254">
      <w:pPr>
        <w:rPr>
          <w:rFonts w:asciiTheme="majorHAnsi" w:hAnsiTheme="majorHAnsi"/>
          <w:b/>
        </w:rPr>
      </w:pPr>
      <w:r w:rsidRPr="004626A3">
        <w:rPr>
          <w:rFonts w:asciiTheme="majorHAnsi" w:hAnsiTheme="majorHAnsi"/>
          <w:b/>
        </w:rPr>
        <w:t xml:space="preserve">Census </w:t>
      </w:r>
      <w:r>
        <w:rPr>
          <w:rFonts w:asciiTheme="majorHAnsi" w:hAnsiTheme="majorHAnsi"/>
          <w:b/>
        </w:rPr>
        <w:t>Date: 1/26/17</w:t>
      </w:r>
    </w:p>
    <w:p w14:paraId="17A1110C" w14:textId="77777777" w:rsidR="00D70254" w:rsidRPr="004626A3" w:rsidRDefault="00D70254" w:rsidP="00D70254">
      <w:pPr>
        <w:rPr>
          <w:rFonts w:asciiTheme="majorHAnsi" w:hAnsiTheme="majorHAnsi"/>
        </w:rPr>
      </w:pPr>
      <w:r w:rsidRPr="004626A3">
        <w:rPr>
          <w:rFonts w:asciiTheme="majorHAnsi" w:hAnsiTheme="majorHAnsi"/>
        </w:rPr>
        <w:t>Last day to withdraw with refund</w:t>
      </w:r>
    </w:p>
    <w:p w14:paraId="1917B694" w14:textId="77777777" w:rsidR="00D70254" w:rsidRPr="004626A3" w:rsidRDefault="00D70254" w:rsidP="00D70254">
      <w:pPr>
        <w:rPr>
          <w:rFonts w:asciiTheme="majorHAnsi" w:hAnsiTheme="majorHAnsi"/>
        </w:rPr>
      </w:pPr>
    </w:p>
    <w:p w14:paraId="3DC40E9A" w14:textId="77777777" w:rsidR="00D70254" w:rsidRPr="004626A3" w:rsidRDefault="00D70254" w:rsidP="00D70254">
      <w:pPr>
        <w:rPr>
          <w:rFonts w:asciiTheme="majorHAnsi" w:hAnsiTheme="majorHAnsi"/>
          <w:b/>
        </w:rPr>
      </w:pPr>
      <w:r>
        <w:rPr>
          <w:rFonts w:asciiTheme="majorHAnsi" w:hAnsiTheme="majorHAnsi"/>
          <w:b/>
        </w:rPr>
        <w:t>Withdraw Date: 3</w:t>
      </w:r>
      <w:r w:rsidRPr="004626A3">
        <w:rPr>
          <w:rFonts w:asciiTheme="majorHAnsi" w:hAnsiTheme="majorHAnsi"/>
          <w:b/>
        </w:rPr>
        <w:t>/</w:t>
      </w:r>
      <w:r>
        <w:rPr>
          <w:rFonts w:asciiTheme="majorHAnsi" w:hAnsiTheme="majorHAnsi"/>
          <w:b/>
        </w:rPr>
        <w:t>21/17</w:t>
      </w:r>
    </w:p>
    <w:p w14:paraId="257104AF" w14:textId="77777777" w:rsidR="00D70254" w:rsidRPr="004626A3" w:rsidRDefault="00D70254" w:rsidP="00D70254">
      <w:pPr>
        <w:rPr>
          <w:rFonts w:asciiTheme="majorHAnsi" w:hAnsiTheme="majorHAnsi"/>
        </w:rPr>
      </w:pPr>
      <w:r w:rsidRPr="004626A3">
        <w:rPr>
          <w:rFonts w:asciiTheme="majorHAnsi" w:hAnsiTheme="majorHAnsi"/>
        </w:rPr>
        <w:t>Last day to withdraw without a grade penalty (receive a “W”)</w:t>
      </w:r>
    </w:p>
    <w:p w14:paraId="7BCD8623" w14:textId="77777777" w:rsidR="00D70254" w:rsidRPr="004626A3" w:rsidRDefault="00D70254" w:rsidP="00D70254">
      <w:pPr>
        <w:rPr>
          <w:rFonts w:asciiTheme="majorHAnsi" w:hAnsiTheme="majorHAnsi"/>
        </w:rPr>
      </w:pPr>
    </w:p>
    <w:p w14:paraId="5A1AECD8" w14:textId="77777777" w:rsidR="00FE208B" w:rsidRPr="009F2829" w:rsidRDefault="00FE208B" w:rsidP="00FE208B">
      <w:pPr>
        <w:rPr>
          <w:rFonts w:asciiTheme="majorHAnsi" w:hAnsiTheme="majorHAnsi"/>
          <w:b/>
          <w:bCs/>
        </w:rPr>
      </w:pPr>
      <w:r w:rsidRPr="009F2829">
        <w:rPr>
          <w:rFonts w:asciiTheme="majorHAnsi" w:hAnsiTheme="majorHAnsi"/>
          <w:b/>
          <w:bCs/>
        </w:rPr>
        <w:t>Course Text (Required)</w:t>
      </w:r>
    </w:p>
    <w:p w14:paraId="55FD0A30" w14:textId="77777777" w:rsidR="00FE208B" w:rsidRPr="009F2829" w:rsidRDefault="00FE208B" w:rsidP="00FE208B">
      <w:pPr>
        <w:rPr>
          <w:rFonts w:asciiTheme="majorHAnsi" w:hAnsiTheme="majorHAnsi"/>
        </w:rPr>
      </w:pPr>
      <w:r w:rsidRPr="009F2829">
        <w:rPr>
          <w:rFonts w:asciiTheme="majorHAnsi" w:hAnsiTheme="majorHAnsi"/>
          <w:u w:val="single"/>
        </w:rPr>
        <w:t>Essential Cell Biology</w:t>
      </w:r>
      <w:r w:rsidRPr="009F2829">
        <w:rPr>
          <w:rFonts w:asciiTheme="majorHAnsi" w:hAnsiTheme="majorHAnsi"/>
        </w:rPr>
        <w:t xml:space="preserve"> by B. Alberts et al. 4</w:t>
      </w:r>
      <w:r w:rsidRPr="009F2829">
        <w:rPr>
          <w:rFonts w:asciiTheme="majorHAnsi" w:hAnsiTheme="majorHAnsi"/>
          <w:vertAlign w:val="superscript"/>
        </w:rPr>
        <w:t>th</w:t>
      </w:r>
      <w:r w:rsidRPr="009F2829">
        <w:rPr>
          <w:rFonts w:asciiTheme="majorHAnsi" w:hAnsiTheme="majorHAnsi"/>
        </w:rPr>
        <w:t xml:space="preserve"> Ed.</w:t>
      </w:r>
    </w:p>
    <w:p w14:paraId="677CA69B" w14:textId="77777777" w:rsidR="00FE208B" w:rsidRPr="009F2829" w:rsidRDefault="00FE208B" w:rsidP="00FE208B">
      <w:pPr>
        <w:rPr>
          <w:rFonts w:asciiTheme="majorHAnsi" w:hAnsiTheme="majorHAnsi"/>
        </w:rPr>
      </w:pPr>
    </w:p>
    <w:p w14:paraId="341079FA" w14:textId="77777777" w:rsidR="00FE208B" w:rsidRPr="009F2829" w:rsidRDefault="00FE208B" w:rsidP="00FE208B">
      <w:pPr>
        <w:rPr>
          <w:rFonts w:asciiTheme="majorHAnsi" w:hAnsiTheme="majorHAnsi"/>
          <w:b/>
        </w:rPr>
      </w:pPr>
      <w:r w:rsidRPr="009F2829">
        <w:rPr>
          <w:rFonts w:asciiTheme="majorHAnsi" w:hAnsiTheme="majorHAnsi"/>
          <w:b/>
        </w:rPr>
        <w:t>Course Overview</w:t>
      </w:r>
    </w:p>
    <w:p w14:paraId="77243459" w14:textId="77777777" w:rsidR="00FE208B" w:rsidRPr="009F2829" w:rsidRDefault="00FE208B" w:rsidP="00FE208B">
      <w:pPr>
        <w:rPr>
          <w:rFonts w:asciiTheme="majorHAnsi" w:hAnsiTheme="majorHAnsi"/>
        </w:rPr>
      </w:pPr>
      <w:r w:rsidRPr="009F2829">
        <w:rPr>
          <w:rFonts w:asciiTheme="majorHAnsi" w:hAnsiTheme="majorHAnsi"/>
        </w:rPr>
        <w:t xml:space="preserve">Cell Biology will offer students the chance to explore life at the cellular and molecular level.  Basic biological concepts, such as structure/function, thermodynamics, and evolution, will also be addressed within the cellular context.  Prerequisites for this course include completion of Bio 101 and 102 </w:t>
      </w:r>
      <w:r w:rsidRPr="009F2829">
        <w:rPr>
          <w:rFonts w:asciiTheme="majorHAnsi" w:hAnsiTheme="majorHAnsi"/>
          <w:u w:val="single"/>
        </w:rPr>
        <w:t>and</w:t>
      </w:r>
      <w:r w:rsidRPr="009F2829">
        <w:rPr>
          <w:rFonts w:asciiTheme="majorHAnsi" w:hAnsiTheme="majorHAnsi"/>
        </w:rPr>
        <w:t xml:space="preserve"> Chm 111 </w:t>
      </w:r>
      <w:r w:rsidRPr="009F2829">
        <w:rPr>
          <w:rFonts w:asciiTheme="majorHAnsi" w:hAnsiTheme="majorHAnsi"/>
          <w:u w:val="single"/>
        </w:rPr>
        <w:t>or</w:t>
      </w:r>
      <w:r w:rsidRPr="009F2829">
        <w:rPr>
          <w:rFonts w:asciiTheme="majorHAnsi" w:hAnsiTheme="majorHAnsi"/>
        </w:rPr>
        <w:t xml:space="preserve"> Chm 111 and 112 </w:t>
      </w:r>
      <w:r w:rsidRPr="009F2829">
        <w:rPr>
          <w:rFonts w:asciiTheme="majorHAnsi" w:hAnsiTheme="majorHAnsi"/>
          <w:u w:val="single"/>
        </w:rPr>
        <w:t>and</w:t>
      </w:r>
      <w:r w:rsidRPr="009F2829">
        <w:rPr>
          <w:rFonts w:asciiTheme="majorHAnsi" w:hAnsiTheme="majorHAnsi"/>
        </w:rPr>
        <w:t xml:space="preserve"> Bio 101. Upon successful completion of this course, the student should be able to:</w:t>
      </w:r>
    </w:p>
    <w:p w14:paraId="42F933F1" w14:textId="77777777" w:rsidR="00FE208B" w:rsidRPr="009F2829" w:rsidRDefault="00FE208B" w:rsidP="00FE208B">
      <w:pPr>
        <w:rPr>
          <w:rFonts w:asciiTheme="majorHAnsi" w:hAnsiTheme="majorHAnsi"/>
        </w:rPr>
      </w:pPr>
    </w:p>
    <w:p w14:paraId="6D4A76E5" w14:textId="77777777" w:rsidR="00FE208B" w:rsidRPr="009F2829" w:rsidRDefault="00FE208B" w:rsidP="00FE208B">
      <w:pPr>
        <w:rPr>
          <w:rFonts w:asciiTheme="majorHAnsi" w:hAnsiTheme="majorHAnsi"/>
        </w:rPr>
      </w:pPr>
      <w:r w:rsidRPr="009F2829">
        <w:rPr>
          <w:rFonts w:asciiTheme="majorHAnsi" w:hAnsiTheme="majorHAnsi"/>
        </w:rPr>
        <w:t xml:space="preserve">A. describe the structures commonly found in eukaryotic and prokaryotic cells </w:t>
      </w:r>
      <w:r w:rsidRPr="009F2829">
        <w:rPr>
          <w:rFonts w:asciiTheme="majorHAnsi" w:hAnsiTheme="majorHAnsi"/>
        </w:rPr>
        <w:br/>
        <w:t xml:space="preserve">B. explain the functions of the cell parts </w:t>
      </w:r>
      <w:r w:rsidRPr="009F2829">
        <w:rPr>
          <w:rFonts w:asciiTheme="majorHAnsi" w:hAnsiTheme="majorHAnsi"/>
        </w:rPr>
        <w:br/>
        <w:t xml:space="preserve">C. describe the chemical composition of cells and their parts </w:t>
      </w:r>
      <w:r w:rsidRPr="009F2829">
        <w:rPr>
          <w:rFonts w:asciiTheme="majorHAnsi" w:hAnsiTheme="majorHAnsi"/>
        </w:rPr>
        <w:br/>
        <w:t xml:space="preserve">D. explain the basic principles of bioenergetics and apply these principles to enzymology and metabolism </w:t>
      </w:r>
      <w:r w:rsidRPr="009F2829">
        <w:rPr>
          <w:rFonts w:asciiTheme="majorHAnsi" w:hAnsiTheme="majorHAnsi"/>
        </w:rPr>
        <w:br/>
        <w:t xml:space="preserve">E. describe both metabolic and genetic regulatory mechanisms in cells </w:t>
      </w:r>
      <w:r w:rsidRPr="009F2829">
        <w:rPr>
          <w:rFonts w:asciiTheme="majorHAnsi" w:hAnsiTheme="majorHAnsi"/>
        </w:rPr>
        <w:br/>
        <w:t xml:space="preserve">F. describe the patterns of growth, reproduction, and heredity in prokaryotic and eukaryotic cells </w:t>
      </w:r>
      <w:r w:rsidRPr="009F2829">
        <w:rPr>
          <w:rFonts w:asciiTheme="majorHAnsi" w:hAnsiTheme="majorHAnsi"/>
        </w:rPr>
        <w:br/>
        <w:t xml:space="preserve">G. explain the differences between generalist and specialized cells </w:t>
      </w:r>
      <w:r w:rsidRPr="009F2829">
        <w:rPr>
          <w:rFonts w:asciiTheme="majorHAnsi" w:hAnsiTheme="majorHAnsi"/>
        </w:rPr>
        <w:br/>
        <w:t xml:space="preserve">H. describe some of the common specialized cell functions </w:t>
      </w:r>
      <w:r w:rsidRPr="009F2829">
        <w:rPr>
          <w:rFonts w:asciiTheme="majorHAnsi" w:hAnsiTheme="majorHAnsi"/>
        </w:rPr>
        <w:br/>
        <w:t>I. explain the concept of unity and diversity of cell structure and function</w:t>
      </w:r>
    </w:p>
    <w:p w14:paraId="5CC020EE" w14:textId="77777777" w:rsidR="00FE208B" w:rsidRDefault="00FE208B" w:rsidP="00FE208B">
      <w:pPr>
        <w:rPr>
          <w:rFonts w:asciiTheme="majorHAnsi" w:hAnsiTheme="majorHAnsi"/>
        </w:rPr>
      </w:pPr>
    </w:p>
    <w:p w14:paraId="34E74B18" w14:textId="77777777" w:rsidR="00FE208B" w:rsidRDefault="00FE208B" w:rsidP="00FE208B">
      <w:pPr>
        <w:rPr>
          <w:rFonts w:asciiTheme="majorHAnsi" w:hAnsiTheme="majorHAnsi"/>
        </w:rPr>
      </w:pPr>
    </w:p>
    <w:p w14:paraId="283898D5" w14:textId="77777777" w:rsidR="00FE208B" w:rsidRDefault="00FE208B" w:rsidP="00FE208B">
      <w:pPr>
        <w:rPr>
          <w:rFonts w:asciiTheme="majorHAnsi" w:hAnsiTheme="majorHAnsi"/>
        </w:rPr>
      </w:pPr>
    </w:p>
    <w:p w14:paraId="109CDACB" w14:textId="77777777" w:rsidR="00FE208B" w:rsidRPr="004626A3" w:rsidRDefault="00FE208B" w:rsidP="00FE208B">
      <w:pPr>
        <w:rPr>
          <w:rFonts w:asciiTheme="majorHAnsi" w:hAnsiTheme="majorHAnsi"/>
          <w:b/>
        </w:rPr>
      </w:pPr>
      <w:r w:rsidRPr="004626A3">
        <w:rPr>
          <w:rFonts w:asciiTheme="majorHAnsi" w:hAnsiTheme="majorHAnsi"/>
          <w:b/>
        </w:rPr>
        <w:lastRenderedPageBreak/>
        <w:t>How to Get the Most Out of This (and Probably Any) Course:</w:t>
      </w:r>
    </w:p>
    <w:p w14:paraId="6C8254F7" w14:textId="77777777" w:rsidR="00FE208B" w:rsidRPr="004626A3" w:rsidRDefault="00FE208B" w:rsidP="00FE208B">
      <w:pPr>
        <w:rPr>
          <w:rFonts w:asciiTheme="majorHAnsi" w:hAnsiTheme="majorHAnsi"/>
        </w:rPr>
      </w:pPr>
      <w:r w:rsidRPr="004626A3">
        <w:rPr>
          <w:rFonts w:asciiTheme="majorHAnsi" w:hAnsiTheme="majorHAnsi"/>
        </w:rPr>
        <w:t xml:space="preserve">Consider the following as a checklist for success.  If you wish to improve your grade, </w:t>
      </w:r>
      <w:r w:rsidRPr="004626A3">
        <w:rPr>
          <w:rFonts w:asciiTheme="majorHAnsi" w:hAnsiTheme="majorHAnsi"/>
          <w:u w:val="single"/>
        </w:rPr>
        <w:t>first consult this checklist</w:t>
      </w:r>
      <w:r w:rsidRPr="004626A3">
        <w:rPr>
          <w:rFonts w:asciiTheme="majorHAnsi" w:hAnsiTheme="majorHAnsi"/>
        </w:rPr>
        <w:t xml:space="preserve"> and perform an honest self-evaluation:</w:t>
      </w:r>
    </w:p>
    <w:p w14:paraId="5F0282E9" w14:textId="77777777" w:rsidR="00FE208B" w:rsidRPr="004626A3" w:rsidRDefault="00FE208B" w:rsidP="00FE208B">
      <w:pPr>
        <w:rPr>
          <w:rFonts w:asciiTheme="majorHAnsi" w:hAnsiTheme="majorHAnsi"/>
        </w:rPr>
      </w:pPr>
    </w:p>
    <w:p w14:paraId="7E651628" w14:textId="77777777" w:rsidR="00FE208B" w:rsidRPr="004626A3" w:rsidRDefault="00FE208B" w:rsidP="00FE208B">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Be present physically and mentally, from start to finish, at every class.  Do NOT pack up your belongings before class officially ends.</w:t>
      </w:r>
    </w:p>
    <w:p w14:paraId="071003DB" w14:textId="77777777" w:rsidR="00FE208B" w:rsidRPr="004626A3" w:rsidRDefault="00FE208B" w:rsidP="00FE208B">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 xml:space="preserve">Study without distractions, </w:t>
      </w:r>
      <w:r w:rsidRPr="004626A3">
        <w:rPr>
          <w:rFonts w:asciiTheme="majorHAnsi" w:hAnsiTheme="majorHAnsi"/>
          <w:sz w:val="24"/>
          <w:szCs w:val="24"/>
          <w:u w:val="single"/>
        </w:rPr>
        <w:t>at least</w:t>
      </w:r>
      <w:r w:rsidRPr="004626A3">
        <w:rPr>
          <w:rFonts w:asciiTheme="majorHAnsi" w:hAnsiTheme="majorHAnsi"/>
          <w:sz w:val="24"/>
          <w:szCs w:val="24"/>
        </w:rPr>
        <w:t xml:space="preserve"> 10 hours per week, outside of scheduled lecture or lab times.</w:t>
      </w:r>
    </w:p>
    <w:p w14:paraId="0C709DD6" w14:textId="77777777" w:rsidR="00FE208B" w:rsidRPr="004626A3" w:rsidRDefault="00FE208B" w:rsidP="00FE208B">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Check your NOVA email at least once per day.</w:t>
      </w:r>
    </w:p>
    <w:p w14:paraId="5763D3D6" w14:textId="77777777" w:rsidR="00FE208B" w:rsidRPr="004626A3" w:rsidRDefault="00FE208B" w:rsidP="00FE208B">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Turn off your phone/tablet/laptop unless using these items for note taking or reading PPTX slides.</w:t>
      </w:r>
    </w:p>
    <w:p w14:paraId="2BC2A251" w14:textId="77777777" w:rsidR="00FE208B" w:rsidRPr="004626A3" w:rsidRDefault="00FE208B" w:rsidP="00FE208B">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Ask and/or answer as many questions as you can.</w:t>
      </w:r>
    </w:p>
    <w:p w14:paraId="64D9D4A4" w14:textId="77777777" w:rsidR="00FE208B" w:rsidRDefault="00FE208B" w:rsidP="00FE208B">
      <w:pPr>
        <w:pStyle w:val="ListParagraph"/>
        <w:numPr>
          <w:ilvl w:val="0"/>
          <w:numId w:val="1"/>
        </w:numPr>
        <w:spacing w:after="0" w:line="240" w:lineRule="auto"/>
        <w:rPr>
          <w:rFonts w:asciiTheme="majorHAnsi" w:hAnsiTheme="majorHAnsi"/>
          <w:sz w:val="24"/>
          <w:szCs w:val="24"/>
        </w:rPr>
      </w:pPr>
      <w:r w:rsidRPr="004626A3">
        <w:rPr>
          <w:rFonts w:asciiTheme="majorHAnsi" w:hAnsiTheme="majorHAnsi"/>
          <w:sz w:val="24"/>
          <w:szCs w:val="24"/>
        </w:rPr>
        <w:t>Come to office hours / email questions frequently.</w:t>
      </w:r>
    </w:p>
    <w:p w14:paraId="13BF81E8" w14:textId="77777777" w:rsidR="00FE208B" w:rsidRPr="0008218C" w:rsidRDefault="00FE208B" w:rsidP="00FE208B">
      <w:pPr>
        <w:pStyle w:val="ListParagraph"/>
        <w:numPr>
          <w:ilvl w:val="0"/>
          <w:numId w:val="1"/>
        </w:numPr>
        <w:spacing w:after="0" w:line="240" w:lineRule="auto"/>
        <w:rPr>
          <w:rFonts w:asciiTheme="majorHAnsi" w:hAnsiTheme="majorHAnsi"/>
          <w:sz w:val="24"/>
          <w:szCs w:val="24"/>
        </w:rPr>
      </w:pPr>
      <w:r w:rsidRPr="0008218C">
        <w:rPr>
          <w:rFonts w:asciiTheme="majorHAnsi" w:hAnsiTheme="majorHAnsi"/>
          <w:sz w:val="24"/>
          <w:szCs w:val="24"/>
        </w:rPr>
        <w:t>Take detailed notes during class*.</w:t>
      </w:r>
    </w:p>
    <w:p w14:paraId="4AC2E558" w14:textId="77777777" w:rsidR="00FE208B" w:rsidRPr="009F2829" w:rsidRDefault="00FE208B" w:rsidP="00FE208B">
      <w:pPr>
        <w:rPr>
          <w:rFonts w:asciiTheme="majorHAnsi" w:hAnsiTheme="majorHAnsi"/>
        </w:rPr>
      </w:pPr>
    </w:p>
    <w:p w14:paraId="31E53F4E" w14:textId="77777777" w:rsidR="00FE208B" w:rsidRPr="009F2829" w:rsidRDefault="00FE208B" w:rsidP="00FE208B">
      <w:pPr>
        <w:rPr>
          <w:rFonts w:asciiTheme="majorHAnsi" w:hAnsiTheme="majorHAnsi"/>
          <w:b/>
        </w:rPr>
      </w:pPr>
      <w:r w:rsidRPr="009F2829">
        <w:rPr>
          <w:rFonts w:asciiTheme="majorHAnsi" w:hAnsiTheme="majorHAnsi"/>
          <w:b/>
        </w:rPr>
        <w:t>Exams</w:t>
      </w:r>
    </w:p>
    <w:p w14:paraId="19F434D1" w14:textId="5F452960" w:rsidR="00E10DC3" w:rsidRPr="002A2E2E" w:rsidRDefault="00FE208B" w:rsidP="00E10DC3">
      <w:pPr>
        <w:rPr>
          <w:rFonts w:ascii="Calibri" w:eastAsia="MS Mincho" w:hAnsi="Calibri" w:cs="Times New Roman"/>
        </w:rPr>
      </w:pPr>
      <w:r w:rsidRPr="009F2829">
        <w:rPr>
          <w:rFonts w:asciiTheme="majorHAnsi" w:hAnsiTheme="majorHAnsi"/>
        </w:rPr>
        <w:t xml:space="preserve">Exams will be administered as designated in the schedule.  </w:t>
      </w:r>
      <w:r>
        <w:rPr>
          <w:rFonts w:asciiTheme="majorHAnsi" w:hAnsiTheme="majorHAnsi"/>
        </w:rPr>
        <w:t xml:space="preserve">You will generally be given 75 minutes to complete your exams, with a shortened lecture following each exam (with the exception of Exam 4, which will not be followed by a lecture).  </w:t>
      </w:r>
      <w:r w:rsidRPr="009F2829">
        <w:rPr>
          <w:rFonts w:asciiTheme="majorHAnsi" w:hAnsiTheme="majorHAnsi"/>
        </w:rPr>
        <w:t>If you arrive late to class, you will miss all or part of the time allotted for taking the exam, so come on time if you want the maximum amount of time to take your exam.  During the course of the semester, three non-cumulative exams will be given, focusing primarily on the material since the proceeding exam.  All cell phones and other such devises must be completely off for the duration of an exam</w:t>
      </w:r>
      <w:r w:rsidR="00E10DC3">
        <w:rPr>
          <w:rFonts w:asciiTheme="majorHAnsi" w:hAnsiTheme="majorHAnsi"/>
        </w:rPr>
        <w:t>.</w:t>
      </w:r>
      <w:r w:rsidRPr="009F2829">
        <w:rPr>
          <w:rFonts w:asciiTheme="majorHAnsi" w:hAnsiTheme="majorHAnsi"/>
        </w:rPr>
        <w:t xml:space="preserve">  Exam format will be essay questions</w:t>
      </w:r>
      <w:r>
        <w:rPr>
          <w:rFonts w:asciiTheme="majorHAnsi" w:hAnsiTheme="majorHAnsi"/>
        </w:rPr>
        <w:t xml:space="preserve"> as well as multiple choice questions (NO </w:t>
      </w:r>
      <w:proofErr w:type="spellStart"/>
      <w:r>
        <w:rPr>
          <w:rFonts w:asciiTheme="majorHAnsi" w:hAnsiTheme="majorHAnsi"/>
        </w:rPr>
        <w:t>scantron</w:t>
      </w:r>
      <w:proofErr w:type="spellEnd"/>
      <w:r>
        <w:rPr>
          <w:rFonts w:asciiTheme="majorHAnsi" w:hAnsiTheme="majorHAnsi"/>
        </w:rPr>
        <w:t xml:space="preserve"> needed).</w:t>
      </w:r>
      <w:r w:rsidR="00E10DC3">
        <w:rPr>
          <w:rFonts w:asciiTheme="majorHAnsi" w:hAnsiTheme="majorHAnsi"/>
        </w:rPr>
        <w:t xml:space="preserve">  </w:t>
      </w:r>
      <w:r w:rsidR="00E10DC3">
        <w:rPr>
          <w:rFonts w:asciiTheme="majorHAnsi" w:hAnsiTheme="majorHAnsi"/>
          <w:u w:val="single"/>
        </w:rPr>
        <w:t>There are NO make-up exams.  H</w:t>
      </w:r>
      <w:r w:rsidR="00E10DC3" w:rsidRPr="0075669A">
        <w:rPr>
          <w:rFonts w:asciiTheme="majorHAnsi" w:hAnsiTheme="majorHAnsi"/>
          <w:u w:val="single"/>
        </w:rPr>
        <w:t>owever, the lowest exam grade will be dropped.  If you will need to miss an exam</w:t>
      </w:r>
      <w:r w:rsidR="00E10DC3">
        <w:rPr>
          <w:rFonts w:asciiTheme="majorHAnsi" w:hAnsiTheme="majorHAnsi"/>
          <w:u w:val="single"/>
        </w:rPr>
        <w:t xml:space="preserve"> for any reason</w:t>
      </w:r>
      <w:r w:rsidR="00E10DC3" w:rsidRPr="0075669A">
        <w:rPr>
          <w:rFonts w:asciiTheme="majorHAnsi" w:hAnsiTheme="majorHAnsi"/>
          <w:u w:val="single"/>
        </w:rPr>
        <w:t>, this is the exam that will be dropped.</w:t>
      </w:r>
      <w:r w:rsidR="00E10DC3" w:rsidRPr="004626A3">
        <w:rPr>
          <w:rFonts w:asciiTheme="majorHAnsi" w:hAnsiTheme="majorHAnsi"/>
        </w:rPr>
        <w:t xml:space="preserve">  </w:t>
      </w:r>
    </w:p>
    <w:p w14:paraId="489AEB33" w14:textId="77777777" w:rsidR="00E10DC3" w:rsidRPr="002A2E2E" w:rsidRDefault="00E10DC3" w:rsidP="00E10DC3">
      <w:pPr>
        <w:rPr>
          <w:rFonts w:ascii="Calibri" w:eastAsia="MS Mincho" w:hAnsi="Calibri" w:cs="Times New Roman"/>
        </w:rPr>
      </w:pPr>
    </w:p>
    <w:p w14:paraId="7A3DE2FC" w14:textId="77777777" w:rsidR="00E10DC3" w:rsidRPr="002A2E2E" w:rsidRDefault="00E10DC3" w:rsidP="00E10DC3">
      <w:pPr>
        <w:rPr>
          <w:rFonts w:ascii="Calibri" w:eastAsia="MS Mincho" w:hAnsi="Calibri" w:cs="Times New Roman"/>
        </w:rPr>
      </w:pPr>
      <w:r w:rsidRPr="002A2E2E">
        <w:rPr>
          <w:rFonts w:ascii="Calibri" w:eastAsia="MS Mincho" w:hAnsi="Calibri" w:cs="Times New Roman"/>
        </w:rPr>
        <w:t>***The Honor Code applies at all times.  Cheating during an exam in any form will not be tolerated.  Wandering eyes, whispering, intentionally allowing other students to clearly see your exam will result in a 20% drop on that exam grade, for a first offense.  A second offense will result in a 0 being given on that exam</w:t>
      </w:r>
      <w:proofErr w:type="gramStart"/>
      <w:r w:rsidRPr="002A2E2E">
        <w:rPr>
          <w:rFonts w:ascii="Calibri" w:eastAsia="MS Mincho" w:hAnsi="Calibri" w:cs="Times New Roman"/>
        </w:rPr>
        <w:t>.*</w:t>
      </w:r>
      <w:proofErr w:type="gramEnd"/>
      <w:r w:rsidRPr="002A2E2E">
        <w:rPr>
          <w:rFonts w:ascii="Calibri" w:eastAsia="MS Mincho" w:hAnsi="Calibri" w:cs="Times New Roman"/>
        </w:rPr>
        <w:t>**</w:t>
      </w:r>
    </w:p>
    <w:p w14:paraId="3339C71F" w14:textId="77777777" w:rsidR="00E10DC3" w:rsidRPr="002A2E2E" w:rsidRDefault="00E10DC3" w:rsidP="00E10DC3">
      <w:pPr>
        <w:rPr>
          <w:rFonts w:ascii="Calibri" w:eastAsia="MS Mincho" w:hAnsi="Calibri" w:cs="Times New Roman"/>
          <w:b/>
        </w:rPr>
      </w:pPr>
    </w:p>
    <w:p w14:paraId="4A98C78E" w14:textId="77777777" w:rsidR="00E10DC3" w:rsidRPr="004626A3" w:rsidRDefault="00E10DC3" w:rsidP="00E10DC3">
      <w:pPr>
        <w:rPr>
          <w:rFonts w:asciiTheme="majorHAnsi" w:hAnsiTheme="majorHAnsi"/>
          <w:b/>
        </w:rPr>
      </w:pPr>
      <w:r w:rsidRPr="004626A3">
        <w:rPr>
          <w:rFonts w:asciiTheme="majorHAnsi" w:hAnsiTheme="majorHAnsi"/>
          <w:b/>
        </w:rPr>
        <w:t>Study Guides</w:t>
      </w:r>
    </w:p>
    <w:p w14:paraId="11F8D939" w14:textId="7B514441" w:rsidR="00D70254" w:rsidRDefault="00E10DC3" w:rsidP="00D70254">
      <w:pPr>
        <w:rPr>
          <w:rFonts w:asciiTheme="majorHAnsi" w:hAnsiTheme="majorHAnsi"/>
          <w:u w:val="single"/>
        </w:rPr>
      </w:pPr>
      <w:r w:rsidRPr="004626A3">
        <w:rPr>
          <w:rFonts w:asciiTheme="majorHAnsi" w:hAnsiTheme="majorHAnsi"/>
        </w:rPr>
        <w:t xml:space="preserve">Study guides will be posted on Bb.  </w:t>
      </w:r>
      <w:r>
        <w:rPr>
          <w:rFonts w:asciiTheme="majorHAnsi" w:hAnsiTheme="majorHAnsi"/>
        </w:rPr>
        <w:t xml:space="preserve">Study guides serve as homework and as practice exams.  </w:t>
      </w:r>
      <w:r w:rsidRPr="004626A3">
        <w:rPr>
          <w:rFonts w:asciiTheme="majorHAnsi" w:hAnsiTheme="majorHAnsi"/>
        </w:rPr>
        <w:t xml:space="preserve">They are aimed at focusing your efforts when preparing for each exam, but are not necessarily a cumulative list of topics.  </w:t>
      </w:r>
      <w:r>
        <w:rPr>
          <w:rFonts w:asciiTheme="majorHAnsi" w:hAnsiTheme="majorHAnsi"/>
        </w:rPr>
        <w:t xml:space="preserve">Study guides may be updated or changed at any point during the semester at the Instructor’s discretion.  </w:t>
      </w:r>
      <w:r w:rsidRPr="004626A3">
        <w:rPr>
          <w:rFonts w:asciiTheme="majorHAnsi" w:hAnsiTheme="majorHAnsi"/>
          <w:u w:val="single"/>
        </w:rPr>
        <w:t>If something appears in your PPTX slides, either from Bb or (especially) during class, it is fair game to appear on your exam, so please study accordingly.</w:t>
      </w:r>
    </w:p>
    <w:p w14:paraId="3D8AE0B4" w14:textId="77777777" w:rsidR="007533BB" w:rsidRDefault="007533BB" w:rsidP="00D70254">
      <w:pPr>
        <w:rPr>
          <w:rFonts w:asciiTheme="majorHAnsi" w:hAnsiTheme="majorHAnsi"/>
          <w:u w:val="single"/>
        </w:rPr>
      </w:pPr>
    </w:p>
    <w:p w14:paraId="5A7A396A" w14:textId="77777777" w:rsidR="007533BB" w:rsidRPr="009F2829" w:rsidRDefault="007533BB" w:rsidP="007533BB">
      <w:pPr>
        <w:rPr>
          <w:rFonts w:asciiTheme="majorHAnsi" w:hAnsiTheme="majorHAnsi"/>
          <w:b/>
        </w:rPr>
      </w:pPr>
      <w:r w:rsidRPr="009F2829">
        <w:rPr>
          <w:rFonts w:asciiTheme="majorHAnsi" w:hAnsiTheme="majorHAnsi"/>
          <w:b/>
        </w:rPr>
        <w:t>Review Article</w:t>
      </w:r>
    </w:p>
    <w:p w14:paraId="1DF98D13" w14:textId="77777777" w:rsidR="007533BB" w:rsidRPr="009F2829" w:rsidRDefault="007533BB" w:rsidP="007533BB">
      <w:pPr>
        <w:rPr>
          <w:rFonts w:asciiTheme="majorHAnsi" w:hAnsiTheme="majorHAnsi"/>
        </w:rPr>
      </w:pPr>
      <w:r w:rsidRPr="009F2829">
        <w:rPr>
          <w:rFonts w:asciiTheme="majorHAnsi" w:hAnsiTheme="majorHAnsi"/>
        </w:rPr>
        <w:t>Each student will write a review article on a topic of his or her choice within the field of cell biology.  See Bb for detailed instructions.</w:t>
      </w:r>
    </w:p>
    <w:p w14:paraId="12B21F2D" w14:textId="77777777" w:rsidR="00D70254" w:rsidRDefault="00D70254" w:rsidP="00D70254">
      <w:pPr>
        <w:rPr>
          <w:rFonts w:asciiTheme="majorHAnsi" w:hAnsiTheme="majorHAnsi"/>
        </w:rPr>
      </w:pPr>
    </w:p>
    <w:p w14:paraId="5662AF0E" w14:textId="77777777" w:rsidR="00D70254" w:rsidRPr="004626A3" w:rsidRDefault="00D70254" w:rsidP="00D70254">
      <w:pPr>
        <w:rPr>
          <w:rFonts w:asciiTheme="majorHAnsi" w:hAnsiTheme="majorHAnsi"/>
        </w:rPr>
      </w:pPr>
      <w:r w:rsidRPr="004626A3">
        <w:rPr>
          <w:rFonts w:asciiTheme="majorHAnsi" w:hAnsiTheme="majorHAnsi"/>
          <w:b/>
        </w:rPr>
        <w:t>Extra Credit</w:t>
      </w:r>
    </w:p>
    <w:p w14:paraId="22E27E49" w14:textId="77777777" w:rsidR="00D70254" w:rsidRDefault="00D70254" w:rsidP="00D70254">
      <w:pPr>
        <w:rPr>
          <w:rFonts w:asciiTheme="majorHAnsi" w:hAnsiTheme="majorHAnsi"/>
        </w:rPr>
      </w:pPr>
      <w:r w:rsidRPr="004626A3">
        <w:rPr>
          <w:rFonts w:asciiTheme="majorHAnsi" w:hAnsiTheme="majorHAnsi"/>
        </w:rPr>
        <w:t xml:space="preserve">Extra credit opportunities may be offered during the semester, at the discretion of the Professor.  Exams may be curved at the discretion of the Professor.  Extra credit may mean the difference between a letter grade and the next letter grade up, </w:t>
      </w:r>
      <w:r w:rsidRPr="004626A3">
        <w:rPr>
          <w:rFonts w:asciiTheme="majorHAnsi" w:hAnsiTheme="majorHAnsi"/>
          <w:u w:val="single"/>
        </w:rPr>
        <w:t>but only if the student’s overall grade is extremely close (probably within 1% of the next letter grade)</w:t>
      </w:r>
      <w:r w:rsidRPr="004626A3">
        <w:rPr>
          <w:rFonts w:asciiTheme="majorHAnsi" w:hAnsiTheme="majorHAnsi"/>
        </w:rPr>
        <w:t>.  Relying on extra credit is NOT the way to earn a grade.</w:t>
      </w:r>
    </w:p>
    <w:p w14:paraId="661373F5" w14:textId="77777777" w:rsidR="00D70254" w:rsidRDefault="00D70254" w:rsidP="00D70254">
      <w:pPr>
        <w:rPr>
          <w:rFonts w:ascii="Calibri" w:eastAsia="MS Mincho" w:hAnsi="Calibri" w:cs="Times New Roman"/>
        </w:rPr>
      </w:pPr>
    </w:p>
    <w:p w14:paraId="09A5C528" w14:textId="77777777" w:rsidR="007533BB" w:rsidRDefault="007533BB" w:rsidP="00D70254">
      <w:pPr>
        <w:rPr>
          <w:rFonts w:ascii="Calibri" w:eastAsia="MS Mincho" w:hAnsi="Calibri" w:cs="Times New Roman"/>
        </w:rPr>
      </w:pPr>
    </w:p>
    <w:p w14:paraId="37894C4D" w14:textId="77777777" w:rsidR="007533BB" w:rsidRDefault="007533BB" w:rsidP="00D70254">
      <w:pPr>
        <w:rPr>
          <w:rFonts w:ascii="Calibri" w:eastAsia="MS Mincho" w:hAnsi="Calibri" w:cs="Times New Roman"/>
        </w:rPr>
      </w:pPr>
    </w:p>
    <w:p w14:paraId="2940E55D" w14:textId="77777777" w:rsidR="007533BB" w:rsidRPr="002A2E2E" w:rsidRDefault="007533BB" w:rsidP="00D70254">
      <w:pPr>
        <w:rPr>
          <w:rFonts w:ascii="Calibri" w:eastAsia="MS Mincho" w:hAnsi="Calibri" w:cs="Times New Roman"/>
        </w:rPr>
      </w:pPr>
    </w:p>
    <w:p w14:paraId="13547C1C"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b/>
        </w:rPr>
        <w:lastRenderedPageBreak/>
        <w:t>Time expectations for grading</w:t>
      </w:r>
    </w:p>
    <w:p w14:paraId="2B2A0C8C" w14:textId="77777777" w:rsidR="00D70254" w:rsidRPr="002A2E2E" w:rsidRDefault="00D70254" w:rsidP="00D70254">
      <w:pPr>
        <w:rPr>
          <w:rFonts w:ascii="Calibri" w:eastAsia="MS Mincho" w:hAnsi="Calibri" w:cs="Times New Roman"/>
        </w:rPr>
      </w:pPr>
      <w:r w:rsidRPr="002A2E2E">
        <w:rPr>
          <w:rFonts w:ascii="Calibri" w:eastAsia="MS Mincho" w:hAnsi="Calibri" w:cs="Times New Roman"/>
        </w:rPr>
        <w:t xml:space="preserve">Exams and/or other assignments will be graded as soon as possible.  The actual timeframe may vary.  Inquiring into when you can expect to see your grade will NOT expedite the grading process.  Rather, your focus should be on preparing for the </w:t>
      </w:r>
      <w:r w:rsidRPr="002A2E2E">
        <w:rPr>
          <w:rFonts w:ascii="Calibri" w:eastAsia="MS Mincho" w:hAnsi="Calibri" w:cs="Times New Roman"/>
          <w:u w:val="single"/>
        </w:rPr>
        <w:t>next</w:t>
      </w:r>
      <w:r w:rsidRPr="002A2E2E">
        <w:rPr>
          <w:rFonts w:ascii="Calibri" w:eastAsia="MS Mincho" w:hAnsi="Calibri" w:cs="Times New Roman"/>
        </w:rPr>
        <w:t xml:space="preserve"> grading opportunity.</w:t>
      </w:r>
    </w:p>
    <w:p w14:paraId="5DC1D03A" w14:textId="77777777" w:rsidR="00E10DC3" w:rsidRPr="002A2E2E" w:rsidRDefault="00E10DC3" w:rsidP="00D70254">
      <w:pPr>
        <w:rPr>
          <w:rFonts w:ascii="Calibri" w:eastAsia="MS Mincho" w:hAnsi="Calibri" w:cs="Times New Roman"/>
        </w:rPr>
      </w:pPr>
    </w:p>
    <w:p w14:paraId="5EC354F5"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b/>
        </w:rPr>
        <w:t>*Lectures/Note Taking</w:t>
      </w:r>
    </w:p>
    <w:p w14:paraId="069F1CA4"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rPr>
        <w:t xml:space="preserve">Lecture PPTs will be posted on Bb under “Course Documents” prior to each class.  The slides you see on the screen will be the same as the slides you have in your PPT notes, and so it may </w:t>
      </w:r>
      <w:r w:rsidRPr="002A2E2E">
        <w:rPr>
          <w:rFonts w:ascii="Calibri" w:eastAsia="MS Mincho" w:hAnsi="Calibri" w:cs="Times New Roman"/>
          <w:u w:val="single"/>
        </w:rPr>
        <w:t>be unnecessary and counterproductive to try to copy every word from the screen during class.</w:t>
      </w:r>
      <w:r w:rsidRPr="002A2E2E">
        <w:rPr>
          <w:rFonts w:ascii="Calibri" w:eastAsia="MS Mincho" w:hAnsi="Calibri" w:cs="Times New Roman"/>
        </w:rPr>
        <w:t xml:space="preserve">  Instead, your notes should focus on concepts, themes, and points of emphasis made during class.  Try to write down what isn’t already written for you.</w:t>
      </w:r>
    </w:p>
    <w:p w14:paraId="211A66B1" w14:textId="77777777" w:rsidR="00D70254" w:rsidRPr="002A2E2E" w:rsidRDefault="00D70254" w:rsidP="00D70254">
      <w:pPr>
        <w:rPr>
          <w:rFonts w:ascii="Calibri" w:eastAsia="MS Mincho" w:hAnsi="Calibri" w:cs="Times New Roman"/>
          <w:b/>
        </w:rPr>
      </w:pPr>
    </w:p>
    <w:p w14:paraId="0CE2671A"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b/>
        </w:rPr>
        <w:t>Grading Policy</w:t>
      </w:r>
    </w:p>
    <w:p w14:paraId="6499F8E8" w14:textId="77777777" w:rsidR="00D70254" w:rsidRPr="002A2E2E" w:rsidRDefault="00D70254" w:rsidP="00D70254">
      <w:pPr>
        <w:rPr>
          <w:rFonts w:ascii="Calibri" w:eastAsia="MS Mincho" w:hAnsi="Calibri" w:cs="Times New Roman"/>
        </w:rPr>
      </w:pPr>
      <w:r w:rsidRPr="002A2E2E">
        <w:rPr>
          <w:rFonts w:ascii="Calibri" w:eastAsia="MS Mincho" w:hAnsi="Calibri" w:cs="Times New Roman"/>
          <w:u w:val="single"/>
        </w:rPr>
        <w:t>Grades are earned, not given.</w:t>
      </w:r>
      <w:r w:rsidRPr="002A2E2E">
        <w:rPr>
          <w:rFonts w:ascii="Calibri" w:eastAsia="MS Mincho" w:hAnsi="Calibri" w:cs="Times New Roman"/>
        </w:rPr>
        <w:t xml:space="preserve">  Grades reflect not only the student’s effort, but also comprehension and mastery of the material.  Simply “working hard”, while necessary, does not warrant a specific grade.  As such, “I think I deserve a grade of ____ because I worked so hard and always came to class” is not an acceptable argument, and will not hold any value.  This is especially true at the end of the semester.  The time to think about your grade is starting from the very first day, not waiting until the last one.  If you need a grade of ____ to get into a specific program or further your career, I am here to help you achieve that.  But you are the one responsible for </w:t>
      </w:r>
      <w:r w:rsidRPr="002A2E2E">
        <w:rPr>
          <w:rFonts w:ascii="Calibri" w:eastAsia="MS Mincho" w:hAnsi="Calibri" w:cs="Times New Roman"/>
          <w:u w:val="single"/>
        </w:rPr>
        <w:t>earning</w:t>
      </w:r>
      <w:r w:rsidRPr="002A2E2E">
        <w:rPr>
          <w:rFonts w:ascii="Calibri" w:eastAsia="MS Mincho" w:hAnsi="Calibri" w:cs="Times New Roman"/>
        </w:rPr>
        <w:t xml:space="preserve"> that grade.</w:t>
      </w:r>
    </w:p>
    <w:p w14:paraId="01EEB96C" w14:textId="77777777" w:rsidR="00D70254" w:rsidRPr="002A2E2E" w:rsidRDefault="00D70254" w:rsidP="00D70254">
      <w:pPr>
        <w:rPr>
          <w:rFonts w:ascii="Calibri" w:eastAsia="MS Mincho" w:hAnsi="Calibri" w:cs="Times New Roman"/>
        </w:rPr>
      </w:pPr>
    </w:p>
    <w:p w14:paraId="3E4C0F3E" w14:textId="55434B43" w:rsidR="00D70254" w:rsidRPr="002A2E2E" w:rsidRDefault="00E10DC3" w:rsidP="00D70254">
      <w:pPr>
        <w:rPr>
          <w:rFonts w:ascii="Calibri" w:eastAsia="MS Mincho" w:hAnsi="Calibri" w:cs="Times New Roman"/>
        </w:rPr>
      </w:pPr>
      <w:r>
        <w:rPr>
          <w:rFonts w:ascii="Calibri" w:eastAsia="MS Mincho" w:hAnsi="Calibri" w:cs="Times New Roman"/>
        </w:rPr>
        <w:t>Bio 206</w:t>
      </w:r>
      <w:r w:rsidR="00D70254" w:rsidRPr="002A2E2E">
        <w:rPr>
          <w:rFonts w:ascii="Calibri" w:eastAsia="MS Mincho" w:hAnsi="Calibri" w:cs="Times New Roman"/>
        </w:rPr>
        <w:t xml:space="preserve"> consists of lecture and laboratory.  </w:t>
      </w:r>
      <w:r w:rsidR="00D70254" w:rsidRPr="002A2E2E">
        <w:rPr>
          <w:rFonts w:ascii="Calibri" w:eastAsia="MS Mincho" w:hAnsi="Calibri" w:cs="Times New Roman"/>
          <w:u w:val="single"/>
        </w:rPr>
        <w:t>Attendance and participation will be taken into consideration for borderline grades (gene</w:t>
      </w:r>
      <w:r>
        <w:rPr>
          <w:rFonts w:ascii="Calibri" w:eastAsia="MS Mincho" w:hAnsi="Calibri" w:cs="Times New Roman"/>
          <w:u w:val="single"/>
        </w:rPr>
        <w:t xml:space="preserve">rally </w:t>
      </w:r>
      <w:r w:rsidR="00D70254" w:rsidRPr="002A2E2E">
        <w:rPr>
          <w:rFonts w:ascii="Calibri" w:eastAsia="MS Mincho" w:hAnsi="Calibri" w:cs="Times New Roman"/>
          <w:u w:val="single"/>
        </w:rPr>
        <w:t>1</w:t>
      </w:r>
      <w:r>
        <w:rPr>
          <w:rFonts w:ascii="Calibri" w:eastAsia="MS Mincho" w:hAnsi="Calibri" w:cs="Times New Roman"/>
          <w:u w:val="single"/>
        </w:rPr>
        <w:t>.0 – 1.5</w:t>
      </w:r>
      <w:r w:rsidR="00D70254" w:rsidRPr="002A2E2E">
        <w:rPr>
          <w:rFonts w:ascii="Calibri" w:eastAsia="MS Mincho" w:hAnsi="Calibri" w:cs="Times New Roman"/>
          <w:u w:val="single"/>
        </w:rPr>
        <w:t>% from the next grade up)</w:t>
      </w:r>
      <w:r w:rsidR="00D70254" w:rsidRPr="002A2E2E">
        <w:rPr>
          <w:rFonts w:ascii="Calibri" w:eastAsia="MS Mincho" w:hAnsi="Calibri" w:cs="Times New Roman"/>
        </w:rPr>
        <w:t>.  Students at the border of a grade need not request or petition their grade to be rounded up.  I will make that determination based on attendance, participation, and overall effort demonstrated throughout the semester.</w:t>
      </w:r>
    </w:p>
    <w:p w14:paraId="06F1A169" w14:textId="77777777" w:rsidR="00D70254" w:rsidRPr="002A2E2E" w:rsidRDefault="00D70254" w:rsidP="00D70254">
      <w:pPr>
        <w:rPr>
          <w:rFonts w:ascii="Calibri" w:eastAsia="MS Mincho" w:hAnsi="Calibri" w:cs="Times New Roman"/>
        </w:rPr>
      </w:pPr>
    </w:p>
    <w:p w14:paraId="7EC9E220" w14:textId="77777777" w:rsidR="00D70254" w:rsidRPr="002A2E2E" w:rsidRDefault="00D70254" w:rsidP="00D70254">
      <w:pPr>
        <w:rPr>
          <w:rFonts w:ascii="Calibri" w:eastAsia="MS Mincho" w:hAnsi="Calibri" w:cs="Times New Roman"/>
        </w:rPr>
      </w:pPr>
      <w:r w:rsidRPr="002A2E2E">
        <w:rPr>
          <w:rFonts w:ascii="Calibri" w:eastAsia="MS Mincho" w:hAnsi="Calibri" w:cs="Times New Roman"/>
        </w:rPr>
        <w:t xml:space="preserve">Your overall grade (out of </w:t>
      </w:r>
      <w:r w:rsidRPr="002A2E2E">
        <w:rPr>
          <w:rFonts w:ascii="Calibri" w:eastAsia="MS Mincho" w:hAnsi="Calibri" w:cs="Times New Roman"/>
          <w:b/>
        </w:rPr>
        <w:t>1000 pts</w:t>
      </w:r>
      <w:r w:rsidRPr="002A2E2E">
        <w:rPr>
          <w:rFonts w:ascii="Calibri" w:eastAsia="MS Mincho" w:hAnsi="Calibri" w:cs="Times New Roman"/>
        </w:rPr>
        <w:t>) will be calculated as follows:</w:t>
      </w:r>
    </w:p>
    <w:p w14:paraId="21F4F38B" w14:textId="77777777" w:rsidR="00D70254" w:rsidRPr="002A2E2E" w:rsidRDefault="00D70254" w:rsidP="00D70254">
      <w:pPr>
        <w:rPr>
          <w:rFonts w:ascii="Calibri" w:eastAsia="MS Mincho" w:hAnsi="Calibri" w:cs="Times New Roman"/>
        </w:rPr>
      </w:pPr>
    </w:p>
    <w:p w14:paraId="4D2FD02C"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b/>
          <w:u w:val="single"/>
        </w:rPr>
        <w:t>Lecture</w:t>
      </w:r>
      <w:r w:rsidRPr="002A2E2E">
        <w:rPr>
          <w:rFonts w:ascii="Calibri" w:eastAsia="MS Mincho" w:hAnsi="Calibri" w:cs="Times New Roman"/>
          <w:b/>
        </w:rPr>
        <w:t xml:space="preserve"> (700 pts):</w:t>
      </w:r>
    </w:p>
    <w:p w14:paraId="3E51F60F" w14:textId="04A4306B" w:rsidR="00D70254" w:rsidRPr="002A2E2E" w:rsidRDefault="00F315F0" w:rsidP="00D70254">
      <w:pPr>
        <w:rPr>
          <w:rFonts w:ascii="Calibri" w:eastAsia="MS Mincho" w:hAnsi="Calibri" w:cs="Times New Roman"/>
          <w:b/>
        </w:rPr>
      </w:pPr>
      <w:r>
        <w:rPr>
          <w:rFonts w:ascii="Calibri" w:eastAsia="MS Mincho" w:hAnsi="Calibri" w:cs="Times New Roman"/>
        </w:rPr>
        <w:t>Review</w:t>
      </w:r>
      <w:r w:rsidR="00D70254" w:rsidRPr="002A2E2E">
        <w:rPr>
          <w:rFonts w:ascii="Calibri" w:eastAsia="MS Mincho" w:hAnsi="Calibri" w:cs="Times New Roman"/>
        </w:rPr>
        <w:t xml:space="preserve"> Paper</w:t>
      </w:r>
      <w:r w:rsidR="00D70254" w:rsidRPr="002A2E2E">
        <w:rPr>
          <w:rFonts w:ascii="Calibri" w:eastAsia="MS Mincho" w:hAnsi="Calibri" w:cs="Times New Roman"/>
        </w:rPr>
        <w:tab/>
      </w:r>
      <w:r w:rsidR="00D70254" w:rsidRPr="002A2E2E">
        <w:rPr>
          <w:rFonts w:ascii="Calibri" w:eastAsia="MS Mincho" w:hAnsi="Calibri" w:cs="Times New Roman"/>
        </w:rPr>
        <w:tab/>
      </w:r>
      <w:r>
        <w:rPr>
          <w:rFonts w:ascii="Calibri" w:eastAsia="MS Mincho" w:hAnsi="Calibri" w:cs="Times New Roman"/>
        </w:rPr>
        <w:tab/>
      </w:r>
      <w:r w:rsidR="00D70254" w:rsidRPr="002A2E2E">
        <w:rPr>
          <w:rFonts w:ascii="Calibri" w:eastAsia="MS Mincho" w:hAnsi="Calibri" w:cs="Times New Roman"/>
        </w:rPr>
        <w:tab/>
      </w:r>
      <w:r w:rsidR="00D70254" w:rsidRPr="002A2E2E">
        <w:rPr>
          <w:rFonts w:ascii="Calibri" w:eastAsia="MS Mincho" w:hAnsi="Calibri" w:cs="Times New Roman"/>
        </w:rPr>
        <w:tab/>
      </w:r>
      <w:r w:rsidR="00D70254" w:rsidRPr="002A2E2E">
        <w:rPr>
          <w:rFonts w:ascii="Calibri" w:eastAsia="MS Mincho" w:hAnsi="Calibri" w:cs="Times New Roman"/>
        </w:rPr>
        <w:tab/>
      </w:r>
      <w:r w:rsidR="00D70254" w:rsidRPr="002A2E2E">
        <w:rPr>
          <w:rFonts w:ascii="Calibri" w:eastAsia="MS Mincho" w:hAnsi="Calibri" w:cs="Times New Roman"/>
        </w:rPr>
        <w:tab/>
      </w:r>
      <w:r w:rsidR="00D70254" w:rsidRPr="002A2E2E">
        <w:rPr>
          <w:rFonts w:ascii="Calibri" w:eastAsia="MS Mincho" w:hAnsi="Calibri" w:cs="Times New Roman"/>
        </w:rPr>
        <w:tab/>
        <w:t xml:space="preserve"> </w:t>
      </w:r>
      <w:r w:rsidR="00D70254" w:rsidRPr="002A2E2E">
        <w:rPr>
          <w:rFonts w:ascii="Calibri" w:eastAsia="MS Mincho" w:hAnsi="Calibri" w:cs="Times New Roman"/>
          <w:b/>
        </w:rPr>
        <w:t>= 100 points</w:t>
      </w:r>
    </w:p>
    <w:p w14:paraId="695981A0" w14:textId="77777777" w:rsidR="00D70254" w:rsidRPr="002A2E2E" w:rsidRDefault="00D70254" w:rsidP="00D70254">
      <w:pPr>
        <w:rPr>
          <w:rFonts w:ascii="Calibri" w:eastAsia="MS Mincho" w:hAnsi="Calibri" w:cs="Times New Roman"/>
        </w:rPr>
      </w:pPr>
      <w:r>
        <w:rPr>
          <w:rFonts w:ascii="Calibri" w:eastAsia="MS Mincho" w:hAnsi="Calibri" w:cs="Times New Roman"/>
        </w:rPr>
        <w:t>Four</w:t>
      </w:r>
      <w:r w:rsidRPr="002A2E2E">
        <w:rPr>
          <w:rFonts w:ascii="Calibri" w:eastAsia="MS Mincho" w:hAnsi="Calibri" w:cs="Times New Roman"/>
        </w:rPr>
        <w:t xml:space="preserve"> exams (</w:t>
      </w:r>
      <w:r>
        <w:rPr>
          <w:rFonts w:ascii="Calibri" w:eastAsia="MS Mincho" w:hAnsi="Calibri" w:cs="Times New Roman"/>
        </w:rPr>
        <w:t>Lowest exam dropped, 200</w:t>
      </w:r>
      <w:r w:rsidRPr="002A2E2E">
        <w:rPr>
          <w:rFonts w:ascii="Calibri" w:eastAsia="MS Mincho" w:hAnsi="Calibri" w:cs="Times New Roman"/>
        </w:rPr>
        <w:t xml:space="preserve"> pts each)</w:t>
      </w:r>
      <w:r w:rsidRPr="002A2E2E">
        <w:rPr>
          <w:rFonts w:ascii="Calibri" w:eastAsia="MS Mincho" w:hAnsi="Calibri" w:cs="Times New Roman"/>
        </w:rPr>
        <w:tab/>
      </w:r>
      <w:r w:rsidRPr="002A2E2E">
        <w:rPr>
          <w:rFonts w:ascii="Calibri" w:eastAsia="MS Mincho" w:hAnsi="Calibri" w:cs="Times New Roman"/>
        </w:rPr>
        <w:tab/>
      </w:r>
      <w:r>
        <w:rPr>
          <w:rFonts w:ascii="Calibri" w:eastAsia="MS Mincho" w:hAnsi="Calibri" w:cs="Times New Roman"/>
        </w:rPr>
        <w:tab/>
      </w:r>
      <w:r w:rsidRPr="002A2E2E">
        <w:rPr>
          <w:rFonts w:ascii="Calibri" w:eastAsia="MS Mincho" w:hAnsi="Calibri" w:cs="Times New Roman"/>
        </w:rPr>
        <w:t xml:space="preserve"> </w:t>
      </w:r>
      <w:r w:rsidRPr="002A2E2E">
        <w:rPr>
          <w:rFonts w:ascii="Calibri" w:eastAsia="MS Mincho" w:hAnsi="Calibri" w:cs="Times New Roman"/>
          <w:b/>
        </w:rPr>
        <w:t>= 600 points</w:t>
      </w:r>
    </w:p>
    <w:p w14:paraId="29CED1B6" w14:textId="77777777" w:rsidR="00D70254" w:rsidRPr="002A2E2E" w:rsidRDefault="00D70254" w:rsidP="00D70254">
      <w:pPr>
        <w:rPr>
          <w:rFonts w:ascii="Calibri" w:eastAsia="MS Mincho" w:hAnsi="Calibri" w:cs="Times New Roman"/>
          <w:b/>
          <w:u w:val="single"/>
        </w:rPr>
      </w:pPr>
    </w:p>
    <w:p w14:paraId="7E4FECE2"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b/>
          <w:u w:val="single"/>
        </w:rPr>
        <w:t>Lab</w:t>
      </w:r>
      <w:r w:rsidRPr="002A2E2E">
        <w:rPr>
          <w:rFonts w:ascii="Calibri" w:eastAsia="MS Mincho" w:hAnsi="Calibri" w:cs="Times New Roman"/>
          <w:b/>
        </w:rPr>
        <w:t xml:space="preserve"> (300 pts):</w:t>
      </w:r>
    </w:p>
    <w:p w14:paraId="5B3F9C07" w14:textId="6EB0F733" w:rsidR="00F315F0" w:rsidRPr="002A2E2E" w:rsidRDefault="00D70254" w:rsidP="00F315F0">
      <w:pPr>
        <w:rPr>
          <w:rFonts w:ascii="Calibri" w:eastAsia="MS Mincho" w:hAnsi="Calibri" w:cs="Times New Roman"/>
          <w:color w:val="000000"/>
          <w:sz w:val="28"/>
        </w:rPr>
      </w:pPr>
      <w:r w:rsidRPr="002A2E2E">
        <w:rPr>
          <w:rFonts w:ascii="Calibri" w:eastAsia="MS Mincho" w:hAnsi="Calibri" w:cs="Times New Roman"/>
        </w:rPr>
        <w:t xml:space="preserve">See lab syllabus. </w:t>
      </w:r>
    </w:p>
    <w:p w14:paraId="4DAA3791" w14:textId="77777777" w:rsidR="00D70254" w:rsidRPr="002A2E2E" w:rsidRDefault="00D70254" w:rsidP="00D70254">
      <w:pPr>
        <w:rPr>
          <w:rFonts w:ascii="Calibri" w:eastAsia="MS Mincho" w:hAnsi="Calibri" w:cs="Times New Roman"/>
        </w:rPr>
      </w:pPr>
    </w:p>
    <w:p w14:paraId="1622A459"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b/>
        </w:rPr>
        <w:t>Overall course grades will be assessed as follows:</w:t>
      </w:r>
    </w:p>
    <w:p w14:paraId="4A07A8AC"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b/>
        </w:rPr>
        <w:t xml:space="preserve">A:    </w:t>
      </w:r>
      <w:r w:rsidRPr="002A2E2E">
        <w:rPr>
          <w:rFonts w:ascii="Calibri" w:eastAsia="MS Mincho" w:hAnsi="Calibri" w:cs="Times New Roman"/>
          <w:b/>
        </w:rPr>
        <w:tab/>
      </w:r>
      <w:r w:rsidRPr="002A2E2E">
        <w:rPr>
          <w:rFonts w:ascii="Calibri" w:eastAsia="MS Mincho" w:hAnsi="Calibri" w:cs="Times New Roman"/>
          <w:b/>
          <w:u w:val="single"/>
        </w:rPr>
        <w:t>&gt;</w:t>
      </w:r>
      <w:r w:rsidRPr="002A2E2E">
        <w:rPr>
          <w:rFonts w:ascii="Calibri" w:eastAsia="MS Mincho" w:hAnsi="Calibri" w:cs="Times New Roman"/>
          <w:b/>
        </w:rPr>
        <w:t xml:space="preserve"> 90 %</w:t>
      </w:r>
    </w:p>
    <w:p w14:paraId="22DEAD1F"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b/>
        </w:rPr>
        <w:t xml:space="preserve">B:  </w:t>
      </w:r>
      <w:r w:rsidRPr="002A2E2E">
        <w:rPr>
          <w:rFonts w:ascii="Calibri" w:eastAsia="MS Mincho" w:hAnsi="Calibri" w:cs="Times New Roman"/>
          <w:b/>
        </w:rPr>
        <w:tab/>
        <w:t>80-89.99%</w:t>
      </w:r>
    </w:p>
    <w:p w14:paraId="53A4418C"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b/>
        </w:rPr>
        <w:t xml:space="preserve">C:  </w:t>
      </w:r>
      <w:r w:rsidRPr="002A2E2E">
        <w:rPr>
          <w:rFonts w:ascii="Calibri" w:eastAsia="MS Mincho" w:hAnsi="Calibri" w:cs="Times New Roman"/>
          <w:b/>
        </w:rPr>
        <w:tab/>
        <w:t>70-79.99%</w:t>
      </w:r>
    </w:p>
    <w:p w14:paraId="5F73760B"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b/>
        </w:rPr>
        <w:t xml:space="preserve">D:  </w:t>
      </w:r>
      <w:r w:rsidRPr="002A2E2E">
        <w:rPr>
          <w:rFonts w:ascii="Calibri" w:eastAsia="MS Mincho" w:hAnsi="Calibri" w:cs="Times New Roman"/>
          <w:b/>
        </w:rPr>
        <w:tab/>
        <w:t>60-69.99%</w:t>
      </w:r>
    </w:p>
    <w:p w14:paraId="6B846A32"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b/>
        </w:rPr>
        <w:t xml:space="preserve">F:     </w:t>
      </w:r>
      <w:r w:rsidRPr="002A2E2E">
        <w:rPr>
          <w:rFonts w:ascii="Calibri" w:eastAsia="MS Mincho" w:hAnsi="Calibri" w:cs="Times New Roman"/>
          <w:b/>
        </w:rPr>
        <w:tab/>
      </w:r>
      <w:r w:rsidRPr="002A2E2E">
        <w:rPr>
          <w:rFonts w:ascii="Calibri" w:eastAsia="MS Mincho" w:hAnsi="Calibri" w:cs="Times New Roman"/>
          <w:b/>
          <w:u w:val="single"/>
        </w:rPr>
        <w:t>&lt;</w:t>
      </w:r>
      <w:r w:rsidRPr="002A2E2E">
        <w:rPr>
          <w:rFonts w:ascii="Calibri" w:eastAsia="MS Mincho" w:hAnsi="Calibri" w:cs="Times New Roman"/>
          <w:b/>
        </w:rPr>
        <w:t xml:space="preserve"> 59.99%</w:t>
      </w:r>
    </w:p>
    <w:p w14:paraId="51EAF713" w14:textId="77777777" w:rsidR="00D70254" w:rsidRDefault="00D70254" w:rsidP="00D70254">
      <w:pPr>
        <w:rPr>
          <w:rFonts w:ascii="Calibri" w:eastAsia="MS Mincho" w:hAnsi="Calibri" w:cs="Times New Roman"/>
          <w:b/>
        </w:rPr>
      </w:pPr>
    </w:p>
    <w:p w14:paraId="3E1577EF" w14:textId="77777777" w:rsidR="00D70254" w:rsidRDefault="00D70254" w:rsidP="00D70254">
      <w:pPr>
        <w:rPr>
          <w:rFonts w:asciiTheme="majorHAnsi" w:hAnsiTheme="majorHAnsi"/>
          <w:b/>
        </w:rPr>
      </w:pPr>
      <w:r>
        <w:rPr>
          <w:rFonts w:asciiTheme="majorHAnsi" w:hAnsiTheme="majorHAnsi"/>
          <w:b/>
        </w:rPr>
        <w:t>There are no separate attendance or participation grades, but these may factor into bumping up a borderline grade (usually if it is about 1.0 – 1.5% from the next letter grade up).</w:t>
      </w:r>
    </w:p>
    <w:p w14:paraId="16084210" w14:textId="77777777" w:rsidR="00F315F0" w:rsidRDefault="00F315F0" w:rsidP="00D70254">
      <w:pPr>
        <w:rPr>
          <w:rFonts w:ascii="Calibri" w:eastAsia="MS Mincho" w:hAnsi="Calibri" w:cs="Times New Roman"/>
          <w:b/>
        </w:rPr>
      </w:pPr>
    </w:p>
    <w:p w14:paraId="39ABEDE3" w14:textId="77777777" w:rsidR="007533BB" w:rsidRDefault="007533BB" w:rsidP="00D70254">
      <w:pPr>
        <w:rPr>
          <w:rFonts w:ascii="Calibri" w:eastAsia="MS Mincho" w:hAnsi="Calibri" w:cs="Times New Roman"/>
          <w:b/>
        </w:rPr>
      </w:pPr>
    </w:p>
    <w:p w14:paraId="13D1F3C9" w14:textId="77777777" w:rsidR="007533BB" w:rsidRDefault="007533BB" w:rsidP="00D70254">
      <w:pPr>
        <w:rPr>
          <w:rFonts w:ascii="Calibri" w:eastAsia="MS Mincho" w:hAnsi="Calibri" w:cs="Times New Roman"/>
          <w:b/>
        </w:rPr>
      </w:pPr>
    </w:p>
    <w:p w14:paraId="78822315" w14:textId="77777777" w:rsidR="007533BB" w:rsidRDefault="007533BB" w:rsidP="00D70254">
      <w:pPr>
        <w:rPr>
          <w:rFonts w:ascii="Calibri" w:eastAsia="MS Mincho" w:hAnsi="Calibri" w:cs="Times New Roman"/>
          <w:b/>
        </w:rPr>
      </w:pPr>
    </w:p>
    <w:p w14:paraId="3388DE42" w14:textId="77777777" w:rsidR="007533BB" w:rsidRPr="002A2E2E" w:rsidRDefault="007533BB" w:rsidP="00D70254">
      <w:pPr>
        <w:rPr>
          <w:rFonts w:ascii="Calibri" w:eastAsia="MS Mincho" w:hAnsi="Calibri" w:cs="Times New Roman"/>
          <w:b/>
        </w:rPr>
      </w:pPr>
    </w:p>
    <w:p w14:paraId="58A6D21B"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b/>
        </w:rPr>
        <w:lastRenderedPageBreak/>
        <w:t>Tutoring</w:t>
      </w:r>
    </w:p>
    <w:p w14:paraId="12D73E30"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rPr>
        <w:t>Students are strongly encouraged to bring questions or points of confusion directly to the instructor.  However, for additional assistance, you may contact the Academic Center for Excellence, located in AA 229 (703-845-6363).  They offer free tutoring for enrolled students.</w:t>
      </w:r>
    </w:p>
    <w:p w14:paraId="66796BE3" w14:textId="77777777" w:rsidR="00D70254" w:rsidRPr="002A2E2E" w:rsidRDefault="00D70254" w:rsidP="00D70254">
      <w:pPr>
        <w:rPr>
          <w:rFonts w:ascii="Calibri" w:eastAsia="MS Mincho" w:hAnsi="Calibri" w:cs="Times New Roman"/>
          <w:b/>
        </w:rPr>
      </w:pPr>
    </w:p>
    <w:p w14:paraId="5B2CC2FF" w14:textId="77777777" w:rsidR="00D70254" w:rsidRPr="002A2E2E" w:rsidRDefault="00D70254" w:rsidP="00D70254">
      <w:pPr>
        <w:rPr>
          <w:rFonts w:ascii="Calibri" w:eastAsia="MS Mincho" w:hAnsi="Calibri" w:cs="Times New Roman"/>
          <w:b/>
        </w:rPr>
      </w:pPr>
      <w:r w:rsidRPr="002A2E2E">
        <w:rPr>
          <w:rFonts w:ascii="Calibri" w:eastAsia="MS Mincho" w:hAnsi="Calibri" w:cs="Times New Roman"/>
          <w:b/>
        </w:rPr>
        <w:t>Special Needs/Accommodations</w:t>
      </w:r>
    </w:p>
    <w:p w14:paraId="73D134CE" w14:textId="55DB0DE4" w:rsidR="00D70254" w:rsidRPr="002A2E2E" w:rsidRDefault="00D70254" w:rsidP="00D70254">
      <w:pPr>
        <w:rPr>
          <w:rFonts w:ascii="Calibri" w:eastAsia="MS Mincho" w:hAnsi="Calibri" w:cs="Times New Roman"/>
        </w:rPr>
      </w:pPr>
      <w:r w:rsidRPr="002A2E2E">
        <w:rPr>
          <w:rFonts w:ascii="Calibri" w:eastAsia="MS Mincho" w:hAnsi="Calibri" w:cs="Times New Roman"/>
        </w:rPr>
        <w:t>If you need special assistance, you may contact disability services (nvcc.edu/depts./disability).  You may then bring me documentation from disability services at the beginning of the semester, at which time we will discuss any special accommodations to best suit your needs.</w:t>
      </w:r>
      <w:r w:rsidRPr="002A2E2E">
        <w:rPr>
          <w:rFonts w:ascii="Calibri" w:eastAsia="MS Mincho" w:hAnsi="Calibri" w:cs="Times New Roman"/>
        </w:rPr>
        <w:br w:type="page"/>
      </w:r>
    </w:p>
    <w:tbl>
      <w:tblPr>
        <w:tblStyle w:val="TableGrid1"/>
        <w:tblW w:w="0" w:type="auto"/>
        <w:tblLook w:val="04A0" w:firstRow="1" w:lastRow="0" w:firstColumn="1" w:lastColumn="0" w:noHBand="0" w:noVBand="1"/>
      </w:tblPr>
      <w:tblGrid>
        <w:gridCol w:w="5508"/>
        <w:gridCol w:w="5508"/>
      </w:tblGrid>
      <w:tr w:rsidR="00D70254" w:rsidRPr="002A2E2E" w14:paraId="182C5B1C" w14:textId="77777777" w:rsidTr="00FE208B">
        <w:trPr>
          <w:trHeight w:val="1080"/>
        </w:trPr>
        <w:tc>
          <w:tcPr>
            <w:tcW w:w="5508" w:type="dxa"/>
            <w:vAlign w:val="center"/>
          </w:tcPr>
          <w:p w14:paraId="3BE3AD89" w14:textId="77777777" w:rsidR="00D70254" w:rsidRPr="002A2E2E" w:rsidRDefault="00D70254" w:rsidP="00FE208B">
            <w:pPr>
              <w:spacing w:line="276" w:lineRule="auto"/>
              <w:jc w:val="center"/>
              <w:rPr>
                <w:rFonts w:ascii="Calibri" w:eastAsia="MS Mincho" w:hAnsi="Calibri" w:cs="Times New Roman"/>
                <w:b/>
                <w:sz w:val="64"/>
                <w:szCs w:val="64"/>
              </w:rPr>
            </w:pPr>
            <w:r w:rsidRPr="002A2E2E">
              <w:rPr>
                <w:rFonts w:ascii="Calibri" w:eastAsia="MS Mincho" w:hAnsi="Calibri" w:cs="Times New Roman"/>
                <w:b/>
                <w:sz w:val="64"/>
                <w:szCs w:val="64"/>
              </w:rPr>
              <w:lastRenderedPageBreak/>
              <w:t>Tentative Date</w:t>
            </w:r>
          </w:p>
        </w:tc>
        <w:tc>
          <w:tcPr>
            <w:tcW w:w="5508" w:type="dxa"/>
            <w:vAlign w:val="center"/>
          </w:tcPr>
          <w:p w14:paraId="28852D6C" w14:textId="77777777" w:rsidR="00D70254" w:rsidRPr="002A2E2E" w:rsidRDefault="00D70254" w:rsidP="00FE208B">
            <w:pPr>
              <w:spacing w:line="276" w:lineRule="auto"/>
              <w:jc w:val="center"/>
              <w:rPr>
                <w:rFonts w:ascii="Calibri" w:eastAsia="MS Mincho" w:hAnsi="Calibri" w:cs="Times New Roman"/>
                <w:b/>
                <w:sz w:val="64"/>
                <w:szCs w:val="64"/>
              </w:rPr>
            </w:pPr>
            <w:r w:rsidRPr="002A2E2E">
              <w:rPr>
                <w:rFonts w:ascii="Calibri" w:eastAsia="MS Mincho" w:hAnsi="Calibri" w:cs="Times New Roman"/>
                <w:b/>
                <w:sz w:val="64"/>
                <w:szCs w:val="64"/>
              </w:rPr>
              <w:t>Topic</w:t>
            </w:r>
            <w:r>
              <w:rPr>
                <w:rFonts w:ascii="Calibri" w:eastAsia="MS Mincho" w:hAnsi="Calibri" w:cs="Times New Roman"/>
                <w:b/>
                <w:sz w:val="64"/>
                <w:szCs w:val="64"/>
              </w:rPr>
              <w:t>s</w:t>
            </w:r>
          </w:p>
        </w:tc>
      </w:tr>
      <w:tr w:rsidR="00772CE0" w:rsidRPr="002A2E2E" w14:paraId="0299DB1E" w14:textId="77777777" w:rsidTr="00FE208B">
        <w:trPr>
          <w:trHeight w:val="1080"/>
        </w:trPr>
        <w:tc>
          <w:tcPr>
            <w:tcW w:w="5508" w:type="dxa"/>
            <w:vAlign w:val="center"/>
          </w:tcPr>
          <w:p w14:paraId="78AFF099" w14:textId="77777777" w:rsidR="00772CE0" w:rsidRPr="002A2E2E" w:rsidRDefault="00772CE0" w:rsidP="00FE208B">
            <w:pPr>
              <w:jc w:val="center"/>
              <w:rPr>
                <w:rFonts w:ascii="Calibri" w:eastAsia="MS Mincho" w:hAnsi="Calibri" w:cs="Times New Roman"/>
                <w:sz w:val="56"/>
                <w:szCs w:val="60"/>
              </w:rPr>
            </w:pPr>
            <w:r w:rsidRPr="002A2E2E">
              <w:rPr>
                <w:rFonts w:ascii="Calibri" w:eastAsia="MS Mincho" w:hAnsi="Calibri" w:cs="Times New Roman"/>
                <w:sz w:val="56"/>
                <w:szCs w:val="60"/>
              </w:rPr>
              <w:t>1/12</w:t>
            </w:r>
          </w:p>
        </w:tc>
        <w:tc>
          <w:tcPr>
            <w:tcW w:w="5508" w:type="dxa"/>
            <w:vAlign w:val="center"/>
          </w:tcPr>
          <w:p w14:paraId="7147EA64" w14:textId="77777777" w:rsidR="00772CE0" w:rsidRPr="00F734BF" w:rsidRDefault="00772CE0" w:rsidP="0027066B">
            <w:pPr>
              <w:jc w:val="center"/>
              <w:rPr>
                <w:rFonts w:asciiTheme="majorHAnsi" w:hAnsiTheme="majorHAnsi"/>
                <w:sz w:val="40"/>
                <w:szCs w:val="40"/>
              </w:rPr>
            </w:pPr>
            <w:r w:rsidRPr="00F734BF">
              <w:rPr>
                <w:rFonts w:asciiTheme="majorHAnsi" w:hAnsiTheme="majorHAnsi"/>
                <w:sz w:val="40"/>
                <w:szCs w:val="40"/>
              </w:rPr>
              <w:t xml:space="preserve">Intro / Syllabus / </w:t>
            </w:r>
          </w:p>
          <w:p w14:paraId="10AE1CF7" w14:textId="6EF7F011" w:rsidR="00772CE0" w:rsidRPr="00F734BF" w:rsidRDefault="00772CE0" w:rsidP="00FE208B">
            <w:pPr>
              <w:jc w:val="center"/>
              <w:rPr>
                <w:rFonts w:ascii="Calibri" w:eastAsia="MS Mincho" w:hAnsi="Calibri" w:cs="Times New Roman"/>
                <w:sz w:val="40"/>
                <w:szCs w:val="40"/>
              </w:rPr>
            </w:pPr>
            <w:r w:rsidRPr="00F734BF">
              <w:rPr>
                <w:rFonts w:asciiTheme="majorHAnsi" w:hAnsiTheme="majorHAnsi"/>
                <w:sz w:val="40"/>
                <w:szCs w:val="40"/>
              </w:rPr>
              <w:t>Intro to Cells / Model Organisms</w:t>
            </w:r>
          </w:p>
        </w:tc>
      </w:tr>
      <w:tr w:rsidR="00772CE0" w:rsidRPr="002A2E2E" w14:paraId="792D54BD" w14:textId="77777777" w:rsidTr="00FE208B">
        <w:trPr>
          <w:trHeight w:val="1080"/>
        </w:trPr>
        <w:tc>
          <w:tcPr>
            <w:tcW w:w="5508" w:type="dxa"/>
            <w:vAlign w:val="center"/>
          </w:tcPr>
          <w:p w14:paraId="6377C7E4" w14:textId="77777777" w:rsidR="00772CE0" w:rsidRPr="002A2E2E" w:rsidRDefault="00772CE0" w:rsidP="00FE208B">
            <w:pPr>
              <w:jc w:val="center"/>
              <w:rPr>
                <w:rFonts w:ascii="Calibri" w:eastAsia="MS Mincho" w:hAnsi="Calibri" w:cs="Times New Roman"/>
                <w:sz w:val="56"/>
                <w:szCs w:val="60"/>
              </w:rPr>
            </w:pPr>
            <w:r w:rsidRPr="002A2E2E">
              <w:rPr>
                <w:rFonts w:ascii="Calibri" w:eastAsia="MS Mincho" w:hAnsi="Calibri" w:cs="Times New Roman"/>
                <w:sz w:val="56"/>
                <w:szCs w:val="60"/>
              </w:rPr>
              <w:t>1/19</w:t>
            </w:r>
          </w:p>
        </w:tc>
        <w:tc>
          <w:tcPr>
            <w:tcW w:w="5508" w:type="dxa"/>
            <w:vAlign w:val="center"/>
          </w:tcPr>
          <w:p w14:paraId="053C664D" w14:textId="38C1B230" w:rsidR="00772CE0" w:rsidRPr="00F734BF" w:rsidRDefault="00772CE0" w:rsidP="00FE208B">
            <w:pPr>
              <w:jc w:val="center"/>
              <w:rPr>
                <w:rFonts w:ascii="Calibri" w:eastAsia="MS Mincho" w:hAnsi="Calibri" w:cs="Times New Roman"/>
                <w:sz w:val="40"/>
                <w:szCs w:val="40"/>
              </w:rPr>
            </w:pPr>
            <w:r w:rsidRPr="00F734BF">
              <w:rPr>
                <w:rFonts w:asciiTheme="majorHAnsi" w:hAnsiTheme="majorHAnsi"/>
                <w:sz w:val="40"/>
                <w:szCs w:val="40"/>
              </w:rPr>
              <w:t>General Chemistry / Organic Chemistry / Biochemistry</w:t>
            </w:r>
          </w:p>
        </w:tc>
      </w:tr>
      <w:tr w:rsidR="00772CE0" w:rsidRPr="002A2E2E" w14:paraId="43C725BB" w14:textId="77777777" w:rsidTr="00FE208B">
        <w:trPr>
          <w:trHeight w:val="1080"/>
        </w:trPr>
        <w:tc>
          <w:tcPr>
            <w:tcW w:w="5508" w:type="dxa"/>
            <w:vAlign w:val="center"/>
          </w:tcPr>
          <w:p w14:paraId="5B18BC69" w14:textId="77777777" w:rsidR="00772CE0" w:rsidRPr="002A2E2E" w:rsidRDefault="00772CE0" w:rsidP="00FE208B">
            <w:pPr>
              <w:jc w:val="center"/>
              <w:rPr>
                <w:rFonts w:ascii="Calibri" w:eastAsia="MS Mincho" w:hAnsi="Calibri" w:cs="Times New Roman"/>
                <w:color w:val="B2A1C7"/>
                <w:sz w:val="56"/>
                <w:szCs w:val="60"/>
              </w:rPr>
            </w:pPr>
            <w:r w:rsidRPr="002A2E2E">
              <w:rPr>
                <w:rFonts w:ascii="Calibri" w:eastAsia="MS Mincho" w:hAnsi="Calibri" w:cs="Times New Roman"/>
                <w:sz w:val="56"/>
                <w:szCs w:val="60"/>
              </w:rPr>
              <w:t>1/</w:t>
            </w:r>
            <w:r>
              <w:rPr>
                <w:rFonts w:ascii="Calibri" w:eastAsia="MS Mincho" w:hAnsi="Calibri" w:cs="Times New Roman"/>
                <w:sz w:val="56"/>
                <w:szCs w:val="60"/>
              </w:rPr>
              <w:t>26</w:t>
            </w:r>
          </w:p>
        </w:tc>
        <w:tc>
          <w:tcPr>
            <w:tcW w:w="5508" w:type="dxa"/>
            <w:vAlign w:val="center"/>
          </w:tcPr>
          <w:p w14:paraId="5F00FBC2" w14:textId="115CE15C" w:rsidR="00772CE0" w:rsidRPr="00F734BF" w:rsidRDefault="00772CE0" w:rsidP="00FB5C21">
            <w:pPr>
              <w:jc w:val="center"/>
              <w:rPr>
                <w:rFonts w:ascii="Calibri" w:eastAsia="MS Mincho" w:hAnsi="Calibri" w:cs="Times New Roman"/>
                <w:color w:val="B2A1C7"/>
                <w:sz w:val="40"/>
                <w:szCs w:val="40"/>
              </w:rPr>
            </w:pPr>
            <w:r w:rsidRPr="00F734BF">
              <w:rPr>
                <w:rFonts w:asciiTheme="majorHAnsi" w:hAnsiTheme="majorHAnsi"/>
                <w:sz w:val="40"/>
                <w:szCs w:val="40"/>
              </w:rPr>
              <w:t>Protein Structure &amp; Function</w:t>
            </w:r>
          </w:p>
        </w:tc>
      </w:tr>
      <w:tr w:rsidR="00772CE0" w:rsidRPr="002A2E2E" w14:paraId="509A985E" w14:textId="77777777" w:rsidTr="00FE208B">
        <w:trPr>
          <w:trHeight w:val="1080"/>
        </w:trPr>
        <w:tc>
          <w:tcPr>
            <w:tcW w:w="5508" w:type="dxa"/>
            <w:vAlign w:val="center"/>
          </w:tcPr>
          <w:p w14:paraId="49FF521F" w14:textId="77777777" w:rsidR="00772CE0" w:rsidRPr="002A2E2E" w:rsidRDefault="00772CE0" w:rsidP="00FE208B">
            <w:pPr>
              <w:jc w:val="center"/>
              <w:rPr>
                <w:rFonts w:ascii="Calibri" w:eastAsia="MS Mincho" w:hAnsi="Calibri" w:cs="Times New Roman"/>
                <w:sz w:val="56"/>
                <w:szCs w:val="60"/>
              </w:rPr>
            </w:pPr>
            <w:r w:rsidRPr="002A2E2E">
              <w:rPr>
                <w:rFonts w:ascii="Calibri" w:eastAsia="MS Mincho" w:hAnsi="Calibri" w:cs="Times New Roman"/>
                <w:sz w:val="56"/>
                <w:szCs w:val="60"/>
              </w:rPr>
              <w:t>2/2</w:t>
            </w:r>
          </w:p>
        </w:tc>
        <w:tc>
          <w:tcPr>
            <w:tcW w:w="5508" w:type="dxa"/>
            <w:vAlign w:val="center"/>
          </w:tcPr>
          <w:p w14:paraId="62FE4B46" w14:textId="4AD07FF5" w:rsidR="00772CE0" w:rsidRPr="00F734BF" w:rsidRDefault="00772CE0" w:rsidP="00FE208B">
            <w:pPr>
              <w:jc w:val="center"/>
              <w:rPr>
                <w:rFonts w:ascii="Calibri" w:eastAsia="MS Mincho" w:hAnsi="Calibri" w:cs="Times New Roman"/>
                <w:sz w:val="40"/>
                <w:szCs w:val="40"/>
              </w:rPr>
            </w:pPr>
            <w:r w:rsidRPr="00F734BF">
              <w:rPr>
                <w:rFonts w:asciiTheme="majorHAnsi" w:hAnsiTheme="majorHAnsi"/>
                <w:sz w:val="40"/>
                <w:szCs w:val="40"/>
              </w:rPr>
              <w:t>Enzymes &amp; Metabolism</w:t>
            </w:r>
          </w:p>
        </w:tc>
      </w:tr>
      <w:tr w:rsidR="00772CE0" w:rsidRPr="002A2E2E" w14:paraId="21CFD8A1" w14:textId="77777777" w:rsidTr="00FE208B">
        <w:trPr>
          <w:trHeight w:val="1080"/>
        </w:trPr>
        <w:tc>
          <w:tcPr>
            <w:tcW w:w="5508" w:type="dxa"/>
            <w:vAlign w:val="center"/>
          </w:tcPr>
          <w:p w14:paraId="55D4231E" w14:textId="77777777" w:rsidR="00772CE0" w:rsidRPr="002A2E2E" w:rsidRDefault="00772CE0" w:rsidP="00FE208B">
            <w:pPr>
              <w:jc w:val="center"/>
              <w:rPr>
                <w:rFonts w:ascii="Calibri" w:eastAsia="MS Mincho" w:hAnsi="Calibri" w:cs="Times New Roman"/>
                <w:b/>
                <w:sz w:val="56"/>
                <w:szCs w:val="60"/>
              </w:rPr>
            </w:pPr>
            <w:r w:rsidRPr="002A2E2E">
              <w:rPr>
                <w:rFonts w:ascii="Calibri" w:eastAsia="MS Mincho" w:hAnsi="Calibri" w:cs="Times New Roman"/>
                <w:b/>
                <w:sz w:val="56"/>
                <w:szCs w:val="60"/>
              </w:rPr>
              <w:t>2/9</w:t>
            </w:r>
          </w:p>
        </w:tc>
        <w:tc>
          <w:tcPr>
            <w:tcW w:w="5508" w:type="dxa"/>
            <w:vAlign w:val="center"/>
          </w:tcPr>
          <w:p w14:paraId="46540EFD" w14:textId="563D0EB4" w:rsidR="00772CE0" w:rsidRPr="00F734BF" w:rsidRDefault="00772CE0" w:rsidP="00F751BB">
            <w:pPr>
              <w:jc w:val="center"/>
              <w:rPr>
                <w:rFonts w:ascii="Calibri" w:eastAsia="MS Mincho" w:hAnsi="Calibri" w:cs="Times New Roman"/>
                <w:sz w:val="40"/>
                <w:szCs w:val="40"/>
              </w:rPr>
            </w:pPr>
            <w:r w:rsidRPr="00F734BF">
              <w:rPr>
                <w:rFonts w:asciiTheme="majorHAnsi" w:hAnsiTheme="majorHAnsi"/>
                <w:b/>
                <w:sz w:val="40"/>
                <w:szCs w:val="40"/>
              </w:rPr>
              <w:t>Exam 1</w:t>
            </w:r>
          </w:p>
        </w:tc>
      </w:tr>
      <w:tr w:rsidR="00772CE0" w:rsidRPr="002A2E2E" w14:paraId="2921C94F" w14:textId="77777777" w:rsidTr="00FE208B">
        <w:trPr>
          <w:trHeight w:val="1080"/>
        </w:trPr>
        <w:tc>
          <w:tcPr>
            <w:tcW w:w="5508" w:type="dxa"/>
            <w:vAlign w:val="center"/>
          </w:tcPr>
          <w:p w14:paraId="3DB64E5D" w14:textId="77777777" w:rsidR="00772CE0" w:rsidRPr="002A2E2E" w:rsidRDefault="00772CE0" w:rsidP="00FE208B">
            <w:pPr>
              <w:jc w:val="center"/>
              <w:rPr>
                <w:rFonts w:ascii="Calibri" w:eastAsia="MS Mincho" w:hAnsi="Calibri" w:cs="Times New Roman"/>
                <w:color w:val="95B3D7"/>
                <w:sz w:val="56"/>
                <w:szCs w:val="60"/>
              </w:rPr>
            </w:pPr>
            <w:r w:rsidRPr="002A2E2E">
              <w:rPr>
                <w:rFonts w:ascii="Calibri" w:eastAsia="MS Mincho" w:hAnsi="Calibri" w:cs="Times New Roman"/>
                <w:sz w:val="56"/>
                <w:szCs w:val="60"/>
              </w:rPr>
              <w:t>2/</w:t>
            </w:r>
            <w:r>
              <w:rPr>
                <w:rFonts w:ascii="Calibri" w:eastAsia="MS Mincho" w:hAnsi="Calibri" w:cs="Times New Roman"/>
                <w:sz w:val="56"/>
                <w:szCs w:val="60"/>
              </w:rPr>
              <w:t>16</w:t>
            </w:r>
          </w:p>
        </w:tc>
        <w:tc>
          <w:tcPr>
            <w:tcW w:w="5508" w:type="dxa"/>
            <w:vAlign w:val="center"/>
          </w:tcPr>
          <w:p w14:paraId="51D77D13" w14:textId="77777777" w:rsidR="00772CE0" w:rsidRPr="00F734BF" w:rsidRDefault="00772CE0" w:rsidP="0027066B">
            <w:pPr>
              <w:jc w:val="center"/>
              <w:rPr>
                <w:rFonts w:asciiTheme="majorHAnsi" w:hAnsiTheme="majorHAnsi"/>
                <w:sz w:val="40"/>
                <w:szCs w:val="40"/>
              </w:rPr>
            </w:pPr>
            <w:r w:rsidRPr="00F734BF">
              <w:rPr>
                <w:rFonts w:asciiTheme="majorHAnsi" w:hAnsiTheme="majorHAnsi"/>
                <w:sz w:val="40"/>
                <w:szCs w:val="40"/>
              </w:rPr>
              <w:t>Membrane Structure,</w:t>
            </w:r>
          </w:p>
          <w:p w14:paraId="15E91044" w14:textId="4B8DBB8C" w:rsidR="00772CE0" w:rsidRPr="00F734BF" w:rsidRDefault="00CD319B" w:rsidP="00FE208B">
            <w:pPr>
              <w:jc w:val="center"/>
              <w:rPr>
                <w:rFonts w:ascii="Calibri" w:eastAsia="MS Mincho" w:hAnsi="Calibri" w:cs="Times New Roman"/>
                <w:color w:val="95B3D7"/>
                <w:sz w:val="40"/>
                <w:szCs w:val="40"/>
              </w:rPr>
            </w:pPr>
            <w:r w:rsidRPr="00F734BF">
              <w:rPr>
                <w:rFonts w:asciiTheme="majorHAnsi" w:hAnsiTheme="majorHAnsi"/>
                <w:sz w:val="40"/>
                <w:szCs w:val="40"/>
              </w:rPr>
              <w:t>Function</w:t>
            </w:r>
            <w:r w:rsidR="00772CE0" w:rsidRPr="00F734BF">
              <w:rPr>
                <w:rFonts w:asciiTheme="majorHAnsi" w:hAnsiTheme="majorHAnsi"/>
                <w:sz w:val="40"/>
                <w:szCs w:val="40"/>
              </w:rPr>
              <w:t xml:space="preserve"> &amp; Transport</w:t>
            </w:r>
          </w:p>
        </w:tc>
      </w:tr>
      <w:tr w:rsidR="00772CE0" w:rsidRPr="002A2E2E" w14:paraId="449409AE" w14:textId="77777777" w:rsidTr="00FE208B">
        <w:trPr>
          <w:trHeight w:val="1080"/>
        </w:trPr>
        <w:tc>
          <w:tcPr>
            <w:tcW w:w="5508" w:type="dxa"/>
            <w:vAlign w:val="center"/>
          </w:tcPr>
          <w:p w14:paraId="1034B5EB" w14:textId="77777777" w:rsidR="00772CE0" w:rsidRPr="002A2E2E" w:rsidRDefault="00772CE0" w:rsidP="00FE208B">
            <w:pPr>
              <w:jc w:val="center"/>
              <w:rPr>
                <w:rFonts w:ascii="Calibri" w:eastAsia="MS Mincho" w:hAnsi="Calibri" w:cs="Times New Roman"/>
                <w:sz w:val="56"/>
                <w:szCs w:val="60"/>
              </w:rPr>
            </w:pPr>
            <w:r w:rsidRPr="002A2E2E">
              <w:rPr>
                <w:rFonts w:ascii="Calibri" w:eastAsia="MS Mincho" w:hAnsi="Calibri" w:cs="Times New Roman"/>
                <w:sz w:val="56"/>
                <w:szCs w:val="60"/>
              </w:rPr>
              <w:t>2/23</w:t>
            </w:r>
          </w:p>
        </w:tc>
        <w:tc>
          <w:tcPr>
            <w:tcW w:w="5508" w:type="dxa"/>
            <w:vAlign w:val="center"/>
          </w:tcPr>
          <w:p w14:paraId="63F654D6" w14:textId="77777777" w:rsidR="00772CE0" w:rsidRPr="00F734BF" w:rsidRDefault="00772CE0" w:rsidP="0027066B">
            <w:pPr>
              <w:jc w:val="center"/>
              <w:rPr>
                <w:rFonts w:asciiTheme="majorHAnsi" w:hAnsiTheme="majorHAnsi"/>
                <w:sz w:val="40"/>
                <w:szCs w:val="40"/>
              </w:rPr>
            </w:pPr>
            <w:r w:rsidRPr="00F734BF">
              <w:rPr>
                <w:rFonts w:asciiTheme="majorHAnsi" w:hAnsiTheme="majorHAnsi"/>
                <w:sz w:val="40"/>
                <w:szCs w:val="40"/>
              </w:rPr>
              <w:t xml:space="preserve">Cytoplasmic </w:t>
            </w:r>
          </w:p>
          <w:p w14:paraId="5133A028" w14:textId="7C217DE4" w:rsidR="00772CE0" w:rsidRPr="00F734BF" w:rsidRDefault="00772CE0" w:rsidP="00FE208B">
            <w:pPr>
              <w:jc w:val="center"/>
              <w:rPr>
                <w:rFonts w:ascii="Calibri" w:eastAsia="MS Mincho" w:hAnsi="Calibri" w:cs="Times New Roman"/>
                <w:sz w:val="40"/>
                <w:szCs w:val="40"/>
              </w:rPr>
            </w:pPr>
            <w:r w:rsidRPr="00F734BF">
              <w:rPr>
                <w:rFonts w:asciiTheme="majorHAnsi" w:hAnsiTheme="majorHAnsi"/>
                <w:sz w:val="40"/>
                <w:szCs w:val="40"/>
              </w:rPr>
              <w:t>Membrane Systems</w:t>
            </w:r>
          </w:p>
        </w:tc>
      </w:tr>
      <w:tr w:rsidR="00772CE0" w:rsidRPr="002A2E2E" w14:paraId="6B44AC4B" w14:textId="77777777" w:rsidTr="00FE208B">
        <w:trPr>
          <w:trHeight w:val="1080"/>
        </w:trPr>
        <w:tc>
          <w:tcPr>
            <w:tcW w:w="5508" w:type="dxa"/>
            <w:vAlign w:val="center"/>
          </w:tcPr>
          <w:p w14:paraId="7E44284E" w14:textId="77777777" w:rsidR="00772CE0" w:rsidRPr="002A2E2E" w:rsidRDefault="00772CE0" w:rsidP="00FE208B">
            <w:pPr>
              <w:jc w:val="center"/>
              <w:rPr>
                <w:rFonts w:ascii="Calibri" w:eastAsia="MS Mincho" w:hAnsi="Calibri" w:cs="Times New Roman"/>
                <w:sz w:val="56"/>
                <w:szCs w:val="60"/>
              </w:rPr>
            </w:pPr>
            <w:r w:rsidRPr="002A2E2E">
              <w:rPr>
                <w:rFonts w:ascii="Calibri" w:eastAsia="MS Mincho" w:hAnsi="Calibri" w:cs="Times New Roman"/>
                <w:sz w:val="56"/>
                <w:szCs w:val="60"/>
              </w:rPr>
              <w:t>3/</w:t>
            </w:r>
            <w:r>
              <w:rPr>
                <w:rFonts w:ascii="Calibri" w:eastAsia="MS Mincho" w:hAnsi="Calibri" w:cs="Times New Roman"/>
                <w:sz w:val="56"/>
                <w:szCs w:val="60"/>
              </w:rPr>
              <w:t>2</w:t>
            </w:r>
          </w:p>
        </w:tc>
        <w:tc>
          <w:tcPr>
            <w:tcW w:w="5508" w:type="dxa"/>
            <w:vAlign w:val="center"/>
          </w:tcPr>
          <w:p w14:paraId="17CB3F36" w14:textId="65F8431E" w:rsidR="00772CE0" w:rsidRPr="00F734BF" w:rsidRDefault="00772CE0" w:rsidP="00FE208B">
            <w:pPr>
              <w:jc w:val="center"/>
              <w:rPr>
                <w:rFonts w:ascii="Calibri" w:eastAsia="MS Mincho" w:hAnsi="Calibri" w:cs="Times New Roman"/>
                <w:b/>
                <w:sz w:val="40"/>
                <w:szCs w:val="40"/>
              </w:rPr>
            </w:pPr>
            <w:r w:rsidRPr="00F734BF">
              <w:rPr>
                <w:rFonts w:asciiTheme="majorHAnsi" w:hAnsiTheme="majorHAnsi"/>
                <w:sz w:val="40"/>
                <w:szCs w:val="40"/>
              </w:rPr>
              <w:t>Cytoskeleton</w:t>
            </w:r>
          </w:p>
        </w:tc>
      </w:tr>
      <w:tr w:rsidR="00772CE0" w:rsidRPr="002A2E2E" w14:paraId="652D9CF1" w14:textId="77777777" w:rsidTr="00FE208B">
        <w:trPr>
          <w:trHeight w:val="1080"/>
        </w:trPr>
        <w:tc>
          <w:tcPr>
            <w:tcW w:w="5508" w:type="dxa"/>
            <w:vAlign w:val="center"/>
          </w:tcPr>
          <w:p w14:paraId="4492A37F" w14:textId="77777777" w:rsidR="00772CE0" w:rsidRPr="002A2E2E" w:rsidRDefault="00772CE0" w:rsidP="00FE208B">
            <w:pPr>
              <w:jc w:val="center"/>
              <w:rPr>
                <w:rFonts w:ascii="Calibri" w:eastAsia="MS Mincho" w:hAnsi="Calibri" w:cs="Times New Roman"/>
                <w:b/>
                <w:sz w:val="56"/>
                <w:szCs w:val="60"/>
              </w:rPr>
            </w:pPr>
            <w:r w:rsidRPr="002A2E2E">
              <w:rPr>
                <w:rFonts w:ascii="Calibri" w:eastAsia="MS Mincho" w:hAnsi="Calibri" w:cs="Times New Roman"/>
                <w:b/>
                <w:sz w:val="56"/>
                <w:szCs w:val="60"/>
              </w:rPr>
              <w:t>3/</w:t>
            </w:r>
            <w:r>
              <w:rPr>
                <w:rFonts w:ascii="Calibri" w:eastAsia="MS Mincho" w:hAnsi="Calibri" w:cs="Times New Roman"/>
                <w:b/>
                <w:sz w:val="56"/>
                <w:szCs w:val="60"/>
              </w:rPr>
              <w:t>9</w:t>
            </w:r>
          </w:p>
        </w:tc>
        <w:tc>
          <w:tcPr>
            <w:tcW w:w="5508" w:type="dxa"/>
            <w:vAlign w:val="center"/>
          </w:tcPr>
          <w:p w14:paraId="4897087E" w14:textId="1118C82B" w:rsidR="00772CE0" w:rsidRPr="00F734BF" w:rsidRDefault="00772CE0" w:rsidP="00FE208B">
            <w:pPr>
              <w:jc w:val="center"/>
              <w:rPr>
                <w:rFonts w:ascii="Calibri" w:eastAsia="MS Mincho" w:hAnsi="Calibri" w:cs="Times New Roman"/>
                <w:b/>
                <w:sz w:val="40"/>
                <w:szCs w:val="40"/>
              </w:rPr>
            </w:pPr>
            <w:r w:rsidRPr="00F734BF">
              <w:rPr>
                <w:rFonts w:ascii="Calibri" w:eastAsia="MS Mincho" w:hAnsi="Calibri" w:cs="Times New Roman"/>
                <w:b/>
                <w:sz w:val="40"/>
                <w:szCs w:val="40"/>
              </w:rPr>
              <w:t>Spring Break</w:t>
            </w:r>
          </w:p>
        </w:tc>
      </w:tr>
      <w:tr w:rsidR="00772CE0" w:rsidRPr="002A2E2E" w14:paraId="08C333A0" w14:textId="77777777" w:rsidTr="00FE208B">
        <w:trPr>
          <w:trHeight w:val="1080"/>
        </w:trPr>
        <w:tc>
          <w:tcPr>
            <w:tcW w:w="5508" w:type="dxa"/>
            <w:vAlign w:val="center"/>
          </w:tcPr>
          <w:p w14:paraId="21EABB38" w14:textId="77777777" w:rsidR="00772CE0" w:rsidRPr="002A2E2E" w:rsidRDefault="00772CE0" w:rsidP="00FE208B">
            <w:pPr>
              <w:jc w:val="center"/>
              <w:rPr>
                <w:rFonts w:ascii="Calibri" w:eastAsia="MS Mincho" w:hAnsi="Calibri" w:cs="Times New Roman"/>
                <w:b/>
                <w:sz w:val="56"/>
                <w:szCs w:val="60"/>
              </w:rPr>
            </w:pPr>
            <w:r w:rsidRPr="002A2E2E">
              <w:rPr>
                <w:rFonts w:ascii="Calibri" w:eastAsia="MS Mincho" w:hAnsi="Calibri" w:cs="Times New Roman"/>
                <w:b/>
                <w:sz w:val="56"/>
                <w:szCs w:val="60"/>
              </w:rPr>
              <w:t>3/1</w:t>
            </w:r>
            <w:r>
              <w:rPr>
                <w:rFonts w:ascii="Calibri" w:eastAsia="MS Mincho" w:hAnsi="Calibri" w:cs="Times New Roman"/>
                <w:b/>
                <w:sz w:val="56"/>
                <w:szCs w:val="60"/>
              </w:rPr>
              <w:t>6</w:t>
            </w:r>
          </w:p>
        </w:tc>
        <w:tc>
          <w:tcPr>
            <w:tcW w:w="5508" w:type="dxa"/>
            <w:vAlign w:val="center"/>
          </w:tcPr>
          <w:p w14:paraId="451D1BE0" w14:textId="411A1BA3" w:rsidR="00772CE0" w:rsidRPr="00F734BF" w:rsidRDefault="00772CE0" w:rsidP="00F751BB">
            <w:pPr>
              <w:jc w:val="center"/>
              <w:rPr>
                <w:rFonts w:ascii="Calibri" w:eastAsia="MS Mincho" w:hAnsi="Calibri" w:cs="Times New Roman"/>
                <w:sz w:val="40"/>
                <w:szCs w:val="40"/>
              </w:rPr>
            </w:pPr>
            <w:r w:rsidRPr="00F734BF">
              <w:rPr>
                <w:rFonts w:asciiTheme="majorHAnsi" w:hAnsiTheme="majorHAnsi"/>
                <w:b/>
                <w:sz w:val="40"/>
                <w:szCs w:val="40"/>
              </w:rPr>
              <w:t>Exam 2</w:t>
            </w:r>
          </w:p>
        </w:tc>
      </w:tr>
      <w:tr w:rsidR="00772CE0" w:rsidRPr="002A2E2E" w14:paraId="7491C4D4" w14:textId="77777777" w:rsidTr="00FE208B">
        <w:trPr>
          <w:trHeight w:val="1080"/>
        </w:trPr>
        <w:tc>
          <w:tcPr>
            <w:tcW w:w="5508" w:type="dxa"/>
            <w:vAlign w:val="center"/>
          </w:tcPr>
          <w:p w14:paraId="43A02D08" w14:textId="77777777" w:rsidR="00772CE0" w:rsidRPr="002A2E2E" w:rsidRDefault="00772CE0" w:rsidP="00FE208B">
            <w:pPr>
              <w:jc w:val="center"/>
              <w:rPr>
                <w:rFonts w:ascii="Calibri" w:eastAsia="MS Mincho" w:hAnsi="Calibri" w:cs="Times New Roman"/>
                <w:sz w:val="56"/>
                <w:szCs w:val="56"/>
              </w:rPr>
            </w:pPr>
            <w:r w:rsidRPr="002A2E2E">
              <w:rPr>
                <w:rFonts w:ascii="Calibri" w:eastAsia="MS Mincho" w:hAnsi="Calibri" w:cs="Times New Roman"/>
                <w:sz w:val="56"/>
                <w:szCs w:val="56"/>
              </w:rPr>
              <w:t>3/2</w:t>
            </w:r>
            <w:r>
              <w:rPr>
                <w:rFonts w:ascii="Calibri" w:eastAsia="MS Mincho" w:hAnsi="Calibri" w:cs="Times New Roman"/>
                <w:sz w:val="56"/>
                <w:szCs w:val="56"/>
              </w:rPr>
              <w:t>3</w:t>
            </w:r>
          </w:p>
        </w:tc>
        <w:tc>
          <w:tcPr>
            <w:tcW w:w="5508" w:type="dxa"/>
            <w:vAlign w:val="center"/>
          </w:tcPr>
          <w:p w14:paraId="72EC76AD" w14:textId="2C39CB5A" w:rsidR="00772CE0" w:rsidRPr="00F734BF" w:rsidRDefault="00F751BB" w:rsidP="00FE208B">
            <w:pPr>
              <w:jc w:val="center"/>
              <w:rPr>
                <w:rFonts w:ascii="Calibri" w:eastAsia="MS Mincho" w:hAnsi="Calibri" w:cs="Times New Roman"/>
                <w:sz w:val="40"/>
                <w:szCs w:val="40"/>
              </w:rPr>
            </w:pPr>
            <w:r w:rsidRPr="00F734BF">
              <w:rPr>
                <w:rFonts w:asciiTheme="majorHAnsi" w:hAnsiTheme="majorHAnsi"/>
                <w:sz w:val="40"/>
                <w:szCs w:val="40"/>
              </w:rPr>
              <w:t>Cellular Respiration</w:t>
            </w:r>
            <w:r w:rsidRPr="00F734BF">
              <w:rPr>
                <w:rFonts w:ascii="Calibri" w:eastAsia="MS Mincho" w:hAnsi="Calibri" w:cs="Times New Roman"/>
                <w:sz w:val="40"/>
                <w:szCs w:val="40"/>
              </w:rPr>
              <w:t xml:space="preserve"> / </w:t>
            </w:r>
            <w:r w:rsidR="00A360C2" w:rsidRPr="00F734BF">
              <w:rPr>
                <w:rFonts w:ascii="Calibri" w:eastAsia="MS Mincho" w:hAnsi="Calibri" w:cs="Times New Roman"/>
                <w:sz w:val="40"/>
                <w:szCs w:val="40"/>
              </w:rPr>
              <w:t>Photosynthesis</w:t>
            </w:r>
          </w:p>
        </w:tc>
      </w:tr>
      <w:tr w:rsidR="00A360C2" w:rsidRPr="002A2E2E" w14:paraId="5C4DE5B9" w14:textId="77777777" w:rsidTr="00FE208B">
        <w:trPr>
          <w:trHeight w:val="1080"/>
        </w:trPr>
        <w:tc>
          <w:tcPr>
            <w:tcW w:w="5508" w:type="dxa"/>
            <w:vAlign w:val="center"/>
          </w:tcPr>
          <w:p w14:paraId="1738EE22" w14:textId="77777777" w:rsidR="00A360C2" w:rsidRPr="002A2E2E" w:rsidRDefault="00A360C2" w:rsidP="00FE208B">
            <w:pPr>
              <w:jc w:val="center"/>
              <w:rPr>
                <w:rFonts w:ascii="Calibri" w:eastAsia="MS Mincho" w:hAnsi="Calibri" w:cs="Times New Roman"/>
                <w:sz w:val="56"/>
                <w:szCs w:val="60"/>
              </w:rPr>
            </w:pPr>
            <w:r w:rsidRPr="002A2E2E">
              <w:rPr>
                <w:rFonts w:ascii="Calibri" w:eastAsia="MS Mincho" w:hAnsi="Calibri" w:cs="Times New Roman"/>
                <w:sz w:val="56"/>
                <w:szCs w:val="60"/>
              </w:rPr>
              <w:t>3/</w:t>
            </w:r>
            <w:r>
              <w:rPr>
                <w:rFonts w:ascii="Calibri" w:eastAsia="MS Mincho" w:hAnsi="Calibri" w:cs="Times New Roman"/>
                <w:sz w:val="56"/>
                <w:szCs w:val="60"/>
              </w:rPr>
              <w:t>30</w:t>
            </w:r>
          </w:p>
        </w:tc>
        <w:tc>
          <w:tcPr>
            <w:tcW w:w="5508" w:type="dxa"/>
            <w:vAlign w:val="center"/>
          </w:tcPr>
          <w:p w14:paraId="519E7F62" w14:textId="77777777" w:rsidR="00A360C2" w:rsidRPr="00F734BF" w:rsidRDefault="00A360C2" w:rsidP="0027066B">
            <w:pPr>
              <w:jc w:val="center"/>
              <w:rPr>
                <w:rFonts w:asciiTheme="majorHAnsi" w:hAnsiTheme="majorHAnsi"/>
                <w:sz w:val="40"/>
                <w:szCs w:val="40"/>
              </w:rPr>
            </w:pPr>
            <w:r w:rsidRPr="00F734BF">
              <w:rPr>
                <w:rFonts w:asciiTheme="majorHAnsi" w:hAnsiTheme="majorHAnsi"/>
                <w:sz w:val="40"/>
                <w:szCs w:val="40"/>
              </w:rPr>
              <w:t xml:space="preserve">DNA / Chromosomes / </w:t>
            </w:r>
          </w:p>
          <w:p w14:paraId="69A439E5" w14:textId="4889B3DC" w:rsidR="00A360C2" w:rsidRPr="00F734BF" w:rsidRDefault="00A360C2" w:rsidP="00FE208B">
            <w:pPr>
              <w:jc w:val="center"/>
              <w:rPr>
                <w:rFonts w:ascii="Calibri" w:eastAsia="MS Mincho" w:hAnsi="Calibri" w:cs="Times New Roman"/>
                <w:sz w:val="40"/>
                <w:szCs w:val="40"/>
              </w:rPr>
            </w:pPr>
            <w:r w:rsidRPr="00F734BF">
              <w:rPr>
                <w:rFonts w:asciiTheme="majorHAnsi" w:hAnsiTheme="majorHAnsi"/>
                <w:sz w:val="40"/>
                <w:szCs w:val="40"/>
              </w:rPr>
              <w:t>Genes / Gene Regulation</w:t>
            </w:r>
          </w:p>
        </w:tc>
      </w:tr>
      <w:tr w:rsidR="00A360C2" w:rsidRPr="002A2E2E" w14:paraId="7BF8AB2A" w14:textId="77777777" w:rsidTr="00FE208B">
        <w:trPr>
          <w:trHeight w:val="1080"/>
        </w:trPr>
        <w:tc>
          <w:tcPr>
            <w:tcW w:w="5508" w:type="dxa"/>
            <w:vAlign w:val="center"/>
          </w:tcPr>
          <w:p w14:paraId="3372DAC0" w14:textId="77777777" w:rsidR="00A360C2" w:rsidRPr="00FB5C21" w:rsidRDefault="00A360C2" w:rsidP="00FE208B">
            <w:pPr>
              <w:jc w:val="center"/>
              <w:rPr>
                <w:rFonts w:ascii="Calibri" w:eastAsia="MS Mincho" w:hAnsi="Calibri" w:cs="Times New Roman"/>
                <w:sz w:val="56"/>
                <w:szCs w:val="60"/>
              </w:rPr>
            </w:pPr>
            <w:r w:rsidRPr="00FB5C21">
              <w:rPr>
                <w:rFonts w:ascii="Calibri" w:eastAsia="MS Mincho" w:hAnsi="Calibri" w:cs="Times New Roman"/>
                <w:sz w:val="56"/>
                <w:szCs w:val="60"/>
              </w:rPr>
              <w:lastRenderedPageBreak/>
              <w:t>4/6</w:t>
            </w:r>
          </w:p>
        </w:tc>
        <w:tc>
          <w:tcPr>
            <w:tcW w:w="5508" w:type="dxa"/>
            <w:vAlign w:val="center"/>
          </w:tcPr>
          <w:p w14:paraId="583ECAD8" w14:textId="65C5CFEB" w:rsidR="00A360C2" w:rsidRPr="00F734BF" w:rsidRDefault="00A360C2" w:rsidP="00FE208B">
            <w:pPr>
              <w:jc w:val="center"/>
              <w:rPr>
                <w:rFonts w:ascii="Calibri" w:eastAsia="MS Mincho" w:hAnsi="Calibri" w:cs="Times New Roman"/>
                <w:b/>
                <w:sz w:val="40"/>
                <w:szCs w:val="40"/>
              </w:rPr>
            </w:pPr>
            <w:r w:rsidRPr="00F734BF">
              <w:rPr>
                <w:rFonts w:asciiTheme="majorHAnsi" w:hAnsiTheme="majorHAnsi"/>
                <w:sz w:val="40"/>
                <w:szCs w:val="40"/>
              </w:rPr>
              <w:t>Transcription &amp; Translation</w:t>
            </w:r>
          </w:p>
        </w:tc>
      </w:tr>
      <w:tr w:rsidR="00A360C2" w:rsidRPr="002A2E2E" w14:paraId="43C854A3" w14:textId="77777777" w:rsidTr="00FE208B">
        <w:trPr>
          <w:trHeight w:val="1080"/>
        </w:trPr>
        <w:tc>
          <w:tcPr>
            <w:tcW w:w="5508" w:type="dxa"/>
            <w:vAlign w:val="center"/>
          </w:tcPr>
          <w:p w14:paraId="0DCB5D47" w14:textId="77777777" w:rsidR="00A360C2" w:rsidRPr="00FB5C21" w:rsidRDefault="00A360C2" w:rsidP="00FE208B">
            <w:pPr>
              <w:jc w:val="center"/>
              <w:rPr>
                <w:rFonts w:ascii="Calibri" w:eastAsia="MS Mincho" w:hAnsi="Calibri" w:cs="Times New Roman"/>
                <w:b/>
                <w:sz w:val="56"/>
                <w:szCs w:val="60"/>
              </w:rPr>
            </w:pPr>
            <w:r w:rsidRPr="00FB5C21">
              <w:rPr>
                <w:rFonts w:ascii="Calibri" w:eastAsia="MS Mincho" w:hAnsi="Calibri" w:cs="Times New Roman"/>
                <w:b/>
                <w:sz w:val="56"/>
                <w:szCs w:val="60"/>
              </w:rPr>
              <w:t>4/13</w:t>
            </w:r>
          </w:p>
        </w:tc>
        <w:tc>
          <w:tcPr>
            <w:tcW w:w="5508" w:type="dxa"/>
            <w:vAlign w:val="center"/>
          </w:tcPr>
          <w:p w14:paraId="4DC61960" w14:textId="7E13628D" w:rsidR="00A360C2" w:rsidRPr="00F734BF" w:rsidRDefault="00A360C2" w:rsidP="00F751BB">
            <w:pPr>
              <w:jc w:val="center"/>
              <w:rPr>
                <w:rFonts w:asciiTheme="majorHAnsi" w:hAnsiTheme="majorHAnsi"/>
                <w:sz w:val="40"/>
                <w:szCs w:val="40"/>
              </w:rPr>
            </w:pPr>
            <w:r w:rsidRPr="00F734BF">
              <w:rPr>
                <w:rFonts w:asciiTheme="majorHAnsi" w:hAnsiTheme="majorHAnsi"/>
                <w:b/>
                <w:sz w:val="40"/>
                <w:szCs w:val="40"/>
              </w:rPr>
              <w:t>Exam 3</w:t>
            </w:r>
          </w:p>
        </w:tc>
      </w:tr>
      <w:tr w:rsidR="00A360C2" w:rsidRPr="002A2E2E" w14:paraId="17630416" w14:textId="77777777" w:rsidTr="00FE208B">
        <w:trPr>
          <w:trHeight w:val="1080"/>
        </w:trPr>
        <w:tc>
          <w:tcPr>
            <w:tcW w:w="5508" w:type="dxa"/>
            <w:vAlign w:val="center"/>
          </w:tcPr>
          <w:p w14:paraId="7763C61B" w14:textId="77777777" w:rsidR="00A360C2" w:rsidRPr="002A2E2E" w:rsidRDefault="00A360C2" w:rsidP="00FE208B">
            <w:pPr>
              <w:jc w:val="center"/>
              <w:rPr>
                <w:rFonts w:ascii="Calibri" w:eastAsia="MS Mincho" w:hAnsi="Calibri" w:cs="Times New Roman"/>
                <w:b/>
                <w:sz w:val="56"/>
                <w:szCs w:val="60"/>
              </w:rPr>
            </w:pPr>
            <w:r>
              <w:rPr>
                <w:rFonts w:ascii="Calibri" w:eastAsia="MS Mincho" w:hAnsi="Calibri" w:cs="Times New Roman"/>
                <w:b/>
                <w:sz w:val="56"/>
                <w:szCs w:val="60"/>
              </w:rPr>
              <w:t>4/20</w:t>
            </w:r>
            <w:r w:rsidRPr="002A2E2E">
              <w:rPr>
                <w:rFonts w:ascii="Calibri" w:eastAsia="MS Mincho" w:hAnsi="Calibri" w:cs="Times New Roman"/>
                <w:b/>
                <w:sz w:val="56"/>
                <w:szCs w:val="60"/>
              </w:rPr>
              <w:t xml:space="preserve"> (papers due)</w:t>
            </w:r>
          </w:p>
        </w:tc>
        <w:tc>
          <w:tcPr>
            <w:tcW w:w="5508" w:type="dxa"/>
            <w:vAlign w:val="center"/>
          </w:tcPr>
          <w:p w14:paraId="1F85F442" w14:textId="77777777" w:rsidR="00F751BB" w:rsidRPr="00F734BF" w:rsidRDefault="00F751BB" w:rsidP="0027066B">
            <w:pPr>
              <w:jc w:val="center"/>
              <w:rPr>
                <w:rFonts w:asciiTheme="majorHAnsi" w:hAnsiTheme="majorHAnsi"/>
                <w:sz w:val="40"/>
                <w:szCs w:val="40"/>
              </w:rPr>
            </w:pPr>
            <w:r w:rsidRPr="00F734BF">
              <w:rPr>
                <w:rFonts w:asciiTheme="majorHAnsi" w:hAnsiTheme="majorHAnsi"/>
                <w:sz w:val="40"/>
                <w:szCs w:val="40"/>
              </w:rPr>
              <w:t xml:space="preserve">DNA Replication &amp; Repair / </w:t>
            </w:r>
          </w:p>
          <w:p w14:paraId="49B3F24B" w14:textId="311EA6D4" w:rsidR="00A360C2" w:rsidRPr="00F734BF" w:rsidRDefault="00A360C2" w:rsidP="00F751BB">
            <w:pPr>
              <w:jc w:val="center"/>
              <w:rPr>
                <w:rFonts w:asciiTheme="majorHAnsi" w:hAnsiTheme="majorHAnsi"/>
                <w:sz w:val="40"/>
                <w:szCs w:val="40"/>
              </w:rPr>
            </w:pPr>
            <w:r w:rsidRPr="00F734BF">
              <w:rPr>
                <w:rFonts w:asciiTheme="majorHAnsi" w:hAnsiTheme="majorHAnsi"/>
                <w:sz w:val="40"/>
                <w:szCs w:val="40"/>
              </w:rPr>
              <w:t>Mitosis &amp; Meiosis</w:t>
            </w:r>
            <w:r w:rsidR="00F751BB" w:rsidRPr="00F734BF">
              <w:rPr>
                <w:rFonts w:asciiTheme="majorHAnsi" w:hAnsiTheme="majorHAnsi"/>
                <w:sz w:val="40"/>
                <w:szCs w:val="40"/>
              </w:rPr>
              <w:t xml:space="preserve"> / </w:t>
            </w:r>
            <w:r w:rsidRPr="00F734BF">
              <w:rPr>
                <w:rFonts w:asciiTheme="majorHAnsi" w:hAnsiTheme="majorHAnsi"/>
                <w:sz w:val="40"/>
                <w:szCs w:val="40"/>
              </w:rPr>
              <w:t>Cell Cycle</w:t>
            </w:r>
          </w:p>
        </w:tc>
      </w:tr>
      <w:tr w:rsidR="00A360C2" w:rsidRPr="002A2E2E" w14:paraId="1503F925" w14:textId="77777777" w:rsidTr="00FE208B">
        <w:trPr>
          <w:trHeight w:val="1080"/>
        </w:trPr>
        <w:tc>
          <w:tcPr>
            <w:tcW w:w="5508" w:type="dxa"/>
            <w:vAlign w:val="center"/>
          </w:tcPr>
          <w:p w14:paraId="4CA0757E" w14:textId="70F83B99" w:rsidR="00A360C2" w:rsidRPr="002A2E2E" w:rsidRDefault="00A360C2" w:rsidP="00FE208B">
            <w:pPr>
              <w:jc w:val="center"/>
              <w:rPr>
                <w:rFonts w:ascii="Calibri" w:eastAsia="MS Mincho" w:hAnsi="Calibri" w:cs="Times New Roman"/>
                <w:sz w:val="56"/>
                <w:szCs w:val="60"/>
              </w:rPr>
            </w:pPr>
            <w:r w:rsidRPr="002A2E2E">
              <w:rPr>
                <w:rFonts w:ascii="Calibri" w:eastAsia="MS Mincho" w:hAnsi="Calibri" w:cs="Times New Roman"/>
                <w:sz w:val="56"/>
                <w:szCs w:val="60"/>
              </w:rPr>
              <w:t>4/2</w:t>
            </w:r>
            <w:r>
              <w:rPr>
                <w:rFonts w:ascii="Calibri" w:eastAsia="MS Mincho" w:hAnsi="Calibri" w:cs="Times New Roman"/>
                <w:sz w:val="56"/>
                <w:szCs w:val="60"/>
              </w:rPr>
              <w:t>7</w:t>
            </w:r>
          </w:p>
        </w:tc>
        <w:tc>
          <w:tcPr>
            <w:tcW w:w="5508" w:type="dxa"/>
            <w:vAlign w:val="center"/>
          </w:tcPr>
          <w:p w14:paraId="47627F77" w14:textId="77777777" w:rsidR="00A360C2" w:rsidRPr="00F734BF" w:rsidRDefault="00A360C2" w:rsidP="0027066B">
            <w:pPr>
              <w:jc w:val="center"/>
              <w:rPr>
                <w:rFonts w:asciiTheme="majorHAnsi" w:hAnsiTheme="majorHAnsi"/>
                <w:sz w:val="40"/>
                <w:szCs w:val="40"/>
              </w:rPr>
            </w:pPr>
            <w:r w:rsidRPr="00F734BF">
              <w:rPr>
                <w:rFonts w:asciiTheme="majorHAnsi" w:hAnsiTheme="majorHAnsi"/>
                <w:sz w:val="40"/>
                <w:szCs w:val="40"/>
              </w:rPr>
              <w:t>Stem Cells / Cancer /</w:t>
            </w:r>
          </w:p>
          <w:p w14:paraId="42C830C6" w14:textId="2C3E8627" w:rsidR="00A360C2" w:rsidRPr="00F734BF" w:rsidRDefault="00A360C2" w:rsidP="00FE208B">
            <w:pPr>
              <w:jc w:val="center"/>
              <w:rPr>
                <w:rFonts w:ascii="Calibri" w:eastAsia="MS Mincho" w:hAnsi="Calibri" w:cs="Times New Roman"/>
                <w:sz w:val="40"/>
                <w:szCs w:val="40"/>
              </w:rPr>
            </w:pPr>
            <w:r w:rsidRPr="00F734BF">
              <w:rPr>
                <w:rFonts w:asciiTheme="majorHAnsi" w:hAnsiTheme="majorHAnsi"/>
                <w:sz w:val="40"/>
                <w:szCs w:val="40"/>
              </w:rPr>
              <w:t>Signal Transduction</w:t>
            </w:r>
          </w:p>
        </w:tc>
      </w:tr>
      <w:tr w:rsidR="00A360C2" w:rsidRPr="002A2E2E" w14:paraId="390C0993" w14:textId="77777777" w:rsidTr="00FE208B">
        <w:trPr>
          <w:trHeight w:val="1080"/>
        </w:trPr>
        <w:tc>
          <w:tcPr>
            <w:tcW w:w="5508" w:type="dxa"/>
            <w:vAlign w:val="center"/>
          </w:tcPr>
          <w:p w14:paraId="5479B26B" w14:textId="69BEED58" w:rsidR="00A360C2" w:rsidRPr="002A2E2E" w:rsidRDefault="00A360C2" w:rsidP="00FE208B">
            <w:pPr>
              <w:jc w:val="center"/>
              <w:rPr>
                <w:rFonts w:ascii="Calibri" w:eastAsia="MS Mincho" w:hAnsi="Calibri" w:cs="Times New Roman"/>
                <w:b/>
                <w:sz w:val="56"/>
                <w:szCs w:val="60"/>
              </w:rPr>
            </w:pPr>
            <w:r>
              <w:rPr>
                <w:rFonts w:ascii="Calibri" w:eastAsia="MS Mincho" w:hAnsi="Calibri" w:cs="Times New Roman"/>
                <w:b/>
                <w:sz w:val="56"/>
                <w:szCs w:val="60"/>
              </w:rPr>
              <w:t>5/4 (11:30 – 1</w:t>
            </w:r>
            <w:r w:rsidRPr="002A2E2E">
              <w:rPr>
                <w:rFonts w:ascii="Calibri" w:eastAsia="MS Mincho" w:hAnsi="Calibri" w:cs="Times New Roman"/>
                <w:b/>
                <w:sz w:val="56"/>
                <w:szCs w:val="60"/>
              </w:rPr>
              <w:t>:10)</w:t>
            </w:r>
          </w:p>
        </w:tc>
        <w:tc>
          <w:tcPr>
            <w:tcW w:w="5508" w:type="dxa"/>
            <w:vAlign w:val="center"/>
          </w:tcPr>
          <w:p w14:paraId="5BBE92A1" w14:textId="77777777" w:rsidR="00A360C2" w:rsidRPr="00F734BF" w:rsidRDefault="00A360C2" w:rsidP="00FE208B">
            <w:pPr>
              <w:jc w:val="center"/>
              <w:rPr>
                <w:rFonts w:ascii="Calibri" w:eastAsia="MS Mincho" w:hAnsi="Calibri" w:cs="Times New Roman"/>
                <w:b/>
                <w:sz w:val="40"/>
                <w:szCs w:val="40"/>
              </w:rPr>
            </w:pPr>
            <w:r w:rsidRPr="00F734BF">
              <w:rPr>
                <w:rFonts w:ascii="Calibri" w:eastAsia="MS Mincho" w:hAnsi="Calibri" w:cs="Times New Roman"/>
                <w:b/>
                <w:sz w:val="40"/>
                <w:szCs w:val="40"/>
              </w:rPr>
              <w:t>Exam 4 (NOT cumulative)</w:t>
            </w:r>
          </w:p>
        </w:tc>
      </w:tr>
    </w:tbl>
    <w:p w14:paraId="1DD81323" w14:textId="77777777" w:rsidR="00D70254" w:rsidRPr="002A2E2E" w:rsidRDefault="00D70254" w:rsidP="00D70254">
      <w:pPr>
        <w:rPr>
          <w:rFonts w:ascii="Calibri" w:eastAsia="MS Mincho" w:hAnsi="Calibri" w:cs="Times New Roman"/>
        </w:rPr>
      </w:pPr>
    </w:p>
    <w:p w14:paraId="0562EB2D" w14:textId="77777777" w:rsidR="00D70254" w:rsidRPr="002A2E2E" w:rsidRDefault="00D70254" w:rsidP="00D70254">
      <w:pPr>
        <w:spacing w:after="200" w:line="276" w:lineRule="auto"/>
        <w:rPr>
          <w:rFonts w:ascii="Calibri" w:eastAsia="MS Mincho" w:hAnsi="Calibri" w:cs="Times New Roman"/>
          <w:sz w:val="22"/>
          <w:szCs w:val="22"/>
        </w:rPr>
      </w:pPr>
    </w:p>
    <w:p w14:paraId="3EE4DF6F" w14:textId="77777777" w:rsidR="00D70254" w:rsidRPr="002A2E2E" w:rsidRDefault="00D70254" w:rsidP="00D70254">
      <w:pPr>
        <w:rPr>
          <w:rFonts w:ascii="Calibri" w:eastAsia="MS Mincho" w:hAnsi="Calibri" w:cs="Times New Roman"/>
          <w:sz w:val="22"/>
          <w:szCs w:val="22"/>
        </w:rPr>
      </w:pPr>
    </w:p>
    <w:p w14:paraId="6D5C871A" w14:textId="77777777" w:rsidR="00D70254" w:rsidRDefault="00D70254" w:rsidP="00D70254"/>
    <w:p w14:paraId="11B7F239" w14:textId="79276AA7" w:rsidR="0027066B" w:rsidRDefault="0027066B">
      <w:r>
        <w:br w:type="page"/>
      </w:r>
    </w:p>
    <w:p w14:paraId="69B81FF8" w14:textId="77777777" w:rsidR="0027066B" w:rsidRPr="009F2829" w:rsidRDefault="0027066B" w:rsidP="0027066B">
      <w:pPr>
        <w:autoSpaceDE w:val="0"/>
        <w:autoSpaceDN w:val="0"/>
        <w:adjustRightInd w:val="0"/>
        <w:jc w:val="center"/>
        <w:rPr>
          <w:rFonts w:asciiTheme="majorHAnsi" w:hAnsiTheme="majorHAnsi" w:cs="Arial"/>
          <w:b/>
        </w:rPr>
      </w:pPr>
      <w:r w:rsidRPr="009F2829">
        <w:rPr>
          <w:rFonts w:asciiTheme="majorHAnsi" w:hAnsiTheme="majorHAnsi" w:cs="Arial"/>
          <w:b/>
        </w:rPr>
        <w:lastRenderedPageBreak/>
        <w:t>Lab Syllabus</w:t>
      </w:r>
    </w:p>
    <w:p w14:paraId="57AF601C" w14:textId="77777777" w:rsidR="0027066B" w:rsidRPr="009F2829" w:rsidRDefault="0027066B" w:rsidP="0027066B">
      <w:pPr>
        <w:autoSpaceDE w:val="0"/>
        <w:autoSpaceDN w:val="0"/>
        <w:adjustRightInd w:val="0"/>
        <w:rPr>
          <w:rFonts w:asciiTheme="majorHAnsi" w:hAnsiTheme="majorHAnsi" w:cs="Arial"/>
          <w:b/>
        </w:rPr>
      </w:pPr>
    </w:p>
    <w:p w14:paraId="7E06E50A" w14:textId="77777777" w:rsidR="0027066B" w:rsidRPr="009F2829" w:rsidRDefault="0027066B" w:rsidP="0027066B">
      <w:pPr>
        <w:autoSpaceDE w:val="0"/>
        <w:autoSpaceDN w:val="0"/>
        <w:adjustRightInd w:val="0"/>
        <w:rPr>
          <w:rFonts w:asciiTheme="majorHAnsi" w:hAnsiTheme="majorHAnsi" w:cs="Arial"/>
          <w:b/>
        </w:rPr>
      </w:pPr>
      <w:r w:rsidRPr="009F2829">
        <w:rPr>
          <w:rFonts w:asciiTheme="majorHAnsi" w:hAnsiTheme="majorHAnsi" w:cs="Arial"/>
          <w:b/>
        </w:rPr>
        <w:t>Lab Conduct</w:t>
      </w:r>
    </w:p>
    <w:p w14:paraId="698DACC9" w14:textId="77777777" w:rsidR="0027066B" w:rsidRPr="009F2829" w:rsidRDefault="0027066B" w:rsidP="0027066B">
      <w:pPr>
        <w:autoSpaceDE w:val="0"/>
        <w:autoSpaceDN w:val="0"/>
        <w:adjustRightInd w:val="0"/>
        <w:rPr>
          <w:rFonts w:asciiTheme="majorHAnsi" w:hAnsiTheme="majorHAnsi" w:cs="Arial"/>
        </w:rPr>
      </w:pPr>
      <w:r w:rsidRPr="009F2829">
        <w:rPr>
          <w:rFonts w:asciiTheme="majorHAnsi" w:hAnsiTheme="majorHAnsi" w:cs="Arial"/>
        </w:rPr>
        <w:t xml:space="preserve">There is no eating or drinking in the laboratory.  Students will work in groups to complete their assignments during each lab period.  All students must be useful to his or her lab group.  Students not actively participating in the lab assignment, not being engaged in his or her group’s progress, or in any other way not being useful to his or her lab group, may be docked points on the lab Mid-Term or Final Exams (at the discretion of the Professor). </w:t>
      </w:r>
    </w:p>
    <w:p w14:paraId="7B2A9A78" w14:textId="77777777" w:rsidR="0027066B" w:rsidRPr="009F2829" w:rsidRDefault="0027066B" w:rsidP="0027066B">
      <w:pPr>
        <w:autoSpaceDE w:val="0"/>
        <w:autoSpaceDN w:val="0"/>
        <w:adjustRightInd w:val="0"/>
        <w:rPr>
          <w:rFonts w:asciiTheme="majorHAnsi" w:hAnsiTheme="majorHAnsi" w:cs="Arial"/>
        </w:rPr>
      </w:pPr>
    </w:p>
    <w:p w14:paraId="2C74ECAC" w14:textId="77777777" w:rsidR="0027066B" w:rsidRPr="009F2829" w:rsidRDefault="0027066B" w:rsidP="0027066B">
      <w:pPr>
        <w:autoSpaceDE w:val="0"/>
        <w:autoSpaceDN w:val="0"/>
        <w:adjustRightInd w:val="0"/>
        <w:rPr>
          <w:rFonts w:asciiTheme="majorHAnsi" w:hAnsiTheme="majorHAnsi" w:cs="Arial"/>
          <w:b/>
        </w:rPr>
      </w:pPr>
      <w:r w:rsidRPr="009F2829">
        <w:rPr>
          <w:rFonts w:asciiTheme="majorHAnsi" w:hAnsiTheme="majorHAnsi" w:cs="Arial"/>
          <w:b/>
        </w:rPr>
        <w:t>Lab Materials</w:t>
      </w:r>
    </w:p>
    <w:p w14:paraId="1CA85EB9" w14:textId="77777777" w:rsidR="0027066B" w:rsidRPr="009F2829" w:rsidRDefault="0027066B" w:rsidP="0027066B">
      <w:pPr>
        <w:autoSpaceDE w:val="0"/>
        <w:autoSpaceDN w:val="0"/>
        <w:adjustRightInd w:val="0"/>
        <w:rPr>
          <w:rFonts w:asciiTheme="majorHAnsi" w:hAnsiTheme="majorHAnsi" w:cs="Arial"/>
        </w:rPr>
      </w:pPr>
      <w:r w:rsidRPr="009F2829">
        <w:rPr>
          <w:rFonts w:asciiTheme="majorHAnsi" w:hAnsiTheme="majorHAnsi" w:cs="Arial"/>
        </w:rPr>
        <w:t>Lab instructions for each lab will be provided prior to that week’s lab session.  There is no separate lab manual.  All other lab materials will be provided unless otherwise specified by the Professor.</w:t>
      </w:r>
    </w:p>
    <w:p w14:paraId="0246A9B1" w14:textId="77777777" w:rsidR="0027066B" w:rsidRPr="009F2829" w:rsidRDefault="0027066B" w:rsidP="0027066B">
      <w:pPr>
        <w:autoSpaceDE w:val="0"/>
        <w:autoSpaceDN w:val="0"/>
        <w:adjustRightInd w:val="0"/>
        <w:rPr>
          <w:rFonts w:asciiTheme="majorHAnsi" w:hAnsiTheme="majorHAnsi" w:cs="Arial"/>
        </w:rPr>
      </w:pPr>
    </w:p>
    <w:p w14:paraId="6BE88D8A" w14:textId="77777777" w:rsidR="0027066B" w:rsidRPr="009F2829" w:rsidRDefault="0027066B" w:rsidP="0027066B">
      <w:pPr>
        <w:autoSpaceDE w:val="0"/>
        <w:autoSpaceDN w:val="0"/>
        <w:adjustRightInd w:val="0"/>
        <w:rPr>
          <w:rFonts w:asciiTheme="majorHAnsi" w:hAnsiTheme="majorHAnsi" w:cs="Arial"/>
          <w:b/>
        </w:rPr>
      </w:pPr>
      <w:r w:rsidRPr="009F2829">
        <w:rPr>
          <w:rFonts w:asciiTheme="majorHAnsi" w:hAnsiTheme="majorHAnsi" w:cs="Arial"/>
        </w:rPr>
        <w:t xml:space="preserve"> </w:t>
      </w:r>
      <w:r w:rsidRPr="009F2829">
        <w:rPr>
          <w:rFonts w:asciiTheme="majorHAnsi" w:hAnsiTheme="majorHAnsi" w:cs="Arial"/>
          <w:b/>
        </w:rPr>
        <w:t>Lab Grading</w:t>
      </w:r>
    </w:p>
    <w:p w14:paraId="538AE7B6" w14:textId="77777777" w:rsidR="0027066B" w:rsidRPr="009F2829" w:rsidRDefault="0027066B" w:rsidP="0027066B">
      <w:pPr>
        <w:autoSpaceDE w:val="0"/>
        <w:autoSpaceDN w:val="0"/>
        <w:adjustRightInd w:val="0"/>
        <w:rPr>
          <w:rFonts w:asciiTheme="majorHAnsi" w:hAnsiTheme="majorHAnsi" w:cs="Arial"/>
        </w:rPr>
      </w:pPr>
      <w:r w:rsidRPr="009F2829">
        <w:rPr>
          <w:rFonts w:asciiTheme="majorHAnsi" w:hAnsiTheme="majorHAnsi" w:cs="Arial"/>
        </w:rPr>
        <w:t xml:space="preserve">The laboratory portion of the course makes up </w:t>
      </w:r>
      <w:r w:rsidRPr="009F2829">
        <w:rPr>
          <w:rFonts w:asciiTheme="majorHAnsi" w:hAnsiTheme="majorHAnsi" w:cs="Arial"/>
          <w:b/>
        </w:rPr>
        <w:t>30%</w:t>
      </w:r>
      <w:r w:rsidRPr="009F2829">
        <w:rPr>
          <w:rFonts w:asciiTheme="majorHAnsi" w:hAnsiTheme="majorHAnsi" w:cs="Arial"/>
        </w:rPr>
        <w:t xml:space="preserve"> of your grade (</w:t>
      </w:r>
      <w:r w:rsidRPr="009F2829">
        <w:rPr>
          <w:rFonts w:asciiTheme="majorHAnsi" w:hAnsiTheme="majorHAnsi" w:cs="Arial"/>
          <w:b/>
        </w:rPr>
        <w:t>300/1000 total points</w:t>
      </w:r>
      <w:r w:rsidRPr="009F2829">
        <w:rPr>
          <w:rFonts w:asciiTheme="majorHAnsi" w:hAnsiTheme="majorHAnsi" w:cs="Arial"/>
        </w:rPr>
        <w:t>).  Laboratory grades will be earned as follows:</w:t>
      </w:r>
    </w:p>
    <w:p w14:paraId="12E81659" w14:textId="77777777" w:rsidR="0027066B" w:rsidRPr="009F2829" w:rsidRDefault="0027066B" w:rsidP="0027066B">
      <w:pPr>
        <w:autoSpaceDE w:val="0"/>
        <w:autoSpaceDN w:val="0"/>
        <w:adjustRightInd w:val="0"/>
        <w:rPr>
          <w:rFonts w:asciiTheme="majorHAnsi" w:hAnsiTheme="majorHAnsi" w:cs="Arial"/>
        </w:rPr>
      </w:pPr>
    </w:p>
    <w:p w14:paraId="6CAE1704" w14:textId="4475F803" w:rsidR="0027066B" w:rsidRPr="009F2829" w:rsidRDefault="0027066B" w:rsidP="0027066B">
      <w:pPr>
        <w:autoSpaceDE w:val="0"/>
        <w:autoSpaceDN w:val="0"/>
        <w:adjustRightInd w:val="0"/>
        <w:rPr>
          <w:rFonts w:asciiTheme="majorHAnsi" w:hAnsiTheme="majorHAnsi" w:cs="Arial"/>
        </w:rPr>
      </w:pPr>
      <w:r w:rsidRPr="009F2829">
        <w:rPr>
          <w:rFonts w:asciiTheme="majorHAnsi" w:hAnsiTheme="majorHAnsi" w:cs="Arial"/>
        </w:rPr>
        <w:t>Lab Exam</w:t>
      </w:r>
      <w:r w:rsidR="00772868">
        <w:rPr>
          <w:rFonts w:asciiTheme="majorHAnsi" w:hAnsiTheme="majorHAnsi" w:cs="Arial"/>
        </w:rPr>
        <w:t xml:space="preserve"> 1</w:t>
      </w:r>
      <w:r w:rsidRPr="009F2829">
        <w:rPr>
          <w:rFonts w:asciiTheme="majorHAnsi" w:hAnsiTheme="majorHAnsi" w:cs="Arial"/>
        </w:rPr>
        <w:t>:</w:t>
      </w:r>
      <w:r w:rsidR="00772868">
        <w:rPr>
          <w:rFonts w:asciiTheme="majorHAnsi" w:hAnsiTheme="majorHAnsi" w:cs="Arial"/>
        </w:rPr>
        <w:tab/>
      </w:r>
      <w:r w:rsidRPr="009F2829">
        <w:rPr>
          <w:rFonts w:asciiTheme="majorHAnsi" w:hAnsiTheme="majorHAnsi" w:cs="Arial"/>
        </w:rPr>
        <w:t xml:space="preserve"> </w:t>
      </w:r>
      <w:r w:rsidRPr="009F2829">
        <w:rPr>
          <w:rFonts w:asciiTheme="majorHAnsi" w:hAnsiTheme="majorHAnsi" w:cs="Arial"/>
        </w:rPr>
        <w:tab/>
      </w:r>
      <w:r w:rsidRPr="009F2829">
        <w:rPr>
          <w:rFonts w:asciiTheme="majorHAnsi" w:hAnsiTheme="majorHAnsi" w:cs="Arial"/>
        </w:rPr>
        <w:tab/>
      </w:r>
      <w:r w:rsidRPr="009F2829">
        <w:rPr>
          <w:rFonts w:asciiTheme="majorHAnsi" w:hAnsiTheme="majorHAnsi" w:cs="Arial"/>
          <w:b/>
        </w:rPr>
        <w:t>100 points</w:t>
      </w:r>
    </w:p>
    <w:p w14:paraId="6DB5E79E" w14:textId="5C9E670D" w:rsidR="0027066B" w:rsidRPr="009F2829" w:rsidRDefault="00772868" w:rsidP="0027066B">
      <w:pPr>
        <w:autoSpaceDE w:val="0"/>
        <w:autoSpaceDN w:val="0"/>
        <w:adjustRightInd w:val="0"/>
        <w:rPr>
          <w:rFonts w:asciiTheme="majorHAnsi" w:hAnsiTheme="majorHAnsi" w:cs="Arial"/>
        </w:rPr>
      </w:pPr>
      <w:r>
        <w:rPr>
          <w:rFonts w:asciiTheme="majorHAnsi" w:hAnsiTheme="majorHAnsi" w:cs="Arial"/>
        </w:rPr>
        <w:t>Lab Exam 2</w:t>
      </w:r>
      <w:r w:rsidR="0027066B" w:rsidRPr="009F2829">
        <w:rPr>
          <w:rFonts w:asciiTheme="majorHAnsi" w:hAnsiTheme="majorHAnsi" w:cs="Arial"/>
        </w:rPr>
        <w:t>:</w:t>
      </w:r>
      <w:r>
        <w:rPr>
          <w:rFonts w:asciiTheme="majorHAnsi" w:hAnsiTheme="majorHAnsi" w:cs="Arial"/>
        </w:rPr>
        <w:tab/>
      </w:r>
      <w:r w:rsidR="0027066B" w:rsidRPr="009F2829">
        <w:rPr>
          <w:rFonts w:asciiTheme="majorHAnsi" w:hAnsiTheme="majorHAnsi" w:cs="Arial"/>
        </w:rPr>
        <w:t xml:space="preserve"> </w:t>
      </w:r>
      <w:r w:rsidR="0027066B" w:rsidRPr="009F2829">
        <w:rPr>
          <w:rFonts w:asciiTheme="majorHAnsi" w:hAnsiTheme="majorHAnsi" w:cs="Arial"/>
        </w:rPr>
        <w:tab/>
      </w:r>
      <w:r w:rsidR="0027066B" w:rsidRPr="009F2829">
        <w:rPr>
          <w:rFonts w:asciiTheme="majorHAnsi" w:hAnsiTheme="majorHAnsi" w:cs="Arial"/>
        </w:rPr>
        <w:tab/>
      </w:r>
      <w:r w:rsidR="0027066B" w:rsidRPr="009F2829">
        <w:rPr>
          <w:rFonts w:asciiTheme="majorHAnsi" w:hAnsiTheme="majorHAnsi" w:cs="Arial"/>
          <w:b/>
        </w:rPr>
        <w:t>100 points</w:t>
      </w:r>
    </w:p>
    <w:p w14:paraId="76837947" w14:textId="77777777" w:rsidR="0027066B" w:rsidRDefault="0027066B" w:rsidP="0027066B">
      <w:pPr>
        <w:autoSpaceDE w:val="0"/>
        <w:autoSpaceDN w:val="0"/>
        <w:adjustRightInd w:val="0"/>
        <w:rPr>
          <w:rFonts w:asciiTheme="majorHAnsi" w:hAnsiTheme="majorHAnsi" w:cs="Arial"/>
          <w:b/>
        </w:rPr>
      </w:pPr>
      <w:r w:rsidRPr="009F2829">
        <w:rPr>
          <w:rFonts w:asciiTheme="majorHAnsi" w:hAnsiTheme="majorHAnsi" w:cs="Arial"/>
        </w:rPr>
        <w:t xml:space="preserve">Lab Report: </w:t>
      </w:r>
      <w:r w:rsidRPr="009F2829">
        <w:rPr>
          <w:rFonts w:asciiTheme="majorHAnsi" w:hAnsiTheme="majorHAnsi" w:cs="Arial"/>
        </w:rPr>
        <w:tab/>
      </w:r>
      <w:r w:rsidRPr="009F2829">
        <w:rPr>
          <w:rFonts w:asciiTheme="majorHAnsi" w:hAnsiTheme="majorHAnsi" w:cs="Arial"/>
        </w:rPr>
        <w:tab/>
      </w:r>
      <w:r w:rsidRPr="009F2829">
        <w:rPr>
          <w:rFonts w:asciiTheme="majorHAnsi" w:hAnsiTheme="majorHAnsi" w:cs="Arial"/>
        </w:rPr>
        <w:tab/>
      </w:r>
      <w:r w:rsidRPr="009F2829">
        <w:rPr>
          <w:rFonts w:asciiTheme="majorHAnsi" w:hAnsiTheme="majorHAnsi" w:cs="Arial"/>
          <w:b/>
        </w:rPr>
        <w:t>100 points</w:t>
      </w:r>
    </w:p>
    <w:p w14:paraId="51D77A32" w14:textId="77777777" w:rsidR="000A027B" w:rsidRDefault="000A027B" w:rsidP="0027066B">
      <w:pPr>
        <w:autoSpaceDE w:val="0"/>
        <w:autoSpaceDN w:val="0"/>
        <w:adjustRightInd w:val="0"/>
        <w:rPr>
          <w:rFonts w:asciiTheme="majorHAnsi" w:hAnsiTheme="majorHAnsi" w:cs="Arial"/>
          <w:b/>
        </w:rPr>
      </w:pPr>
    </w:p>
    <w:p w14:paraId="5277B851" w14:textId="55E6D856" w:rsidR="000A027B" w:rsidRPr="000A027B" w:rsidRDefault="000A027B" w:rsidP="0027066B">
      <w:pPr>
        <w:autoSpaceDE w:val="0"/>
        <w:autoSpaceDN w:val="0"/>
        <w:adjustRightInd w:val="0"/>
        <w:rPr>
          <w:rFonts w:asciiTheme="majorHAnsi" w:hAnsiTheme="majorHAnsi" w:cs="Arial"/>
        </w:rPr>
      </w:pPr>
      <w:r>
        <w:rPr>
          <w:rFonts w:asciiTheme="majorHAnsi" w:hAnsiTheme="majorHAnsi" w:cs="Arial"/>
          <w:b/>
        </w:rPr>
        <w:t>None of the lab grades will be dropped.</w:t>
      </w:r>
    </w:p>
    <w:p w14:paraId="2CD093C0" w14:textId="77777777" w:rsidR="0027066B" w:rsidRPr="009F2829" w:rsidRDefault="0027066B" w:rsidP="0027066B">
      <w:pPr>
        <w:autoSpaceDE w:val="0"/>
        <w:autoSpaceDN w:val="0"/>
        <w:adjustRightInd w:val="0"/>
        <w:rPr>
          <w:rFonts w:asciiTheme="majorHAnsi" w:hAnsiTheme="majorHAnsi" w:cs="Arial"/>
        </w:rPr>
      </w:pPr>
    </w:p>
    <w:p w14:paraId="58C1096F" w14:textId="77777777" w:rsidR="0027066B" w:rsidRPr="009F2829" w:rsidRDefault="0027066B" w:rsidP="0027066B">
      <w:pPr>
        <w:autoSpaceDE w:val="0"/>
        <w:autoSpaceDN w:val="0"/>
        <w:adjustRightInd w:val="0"/>
        <w:rPr>
          <w:rFonts w:asciiTheme="majorHAnsi" w:hAnsiTheme="majorHAnsi" w:cs="Arial"/>
          <w:b/>
        </w:rPr>
      </w:pPr>
      <w:r w:rsidRPr="009F2829">
        <w:rPr>
          <w:rFonts w:asciiTheme="majorHAnsi" w:hAnsiTheme="majorHAnsi" w:cs="Arial"/>
          <w:b/>
        </w:rPr>
        <w:t>Lab Exams</w:t>
      </w:r>
    </w:p>
    <w:p w14:paraId="0093DB9E" w14:textId="43E4358A" w:rsidR="0027066B" w:rsidRPr="009F2829" w:rsidRDefault="0027066B" w:rsidP="0027066B">
      <w:pPr>
        <w:autoSpaceDE w:val="0"/>
        <w:autoSpaceDN w:val="0"/>
        <w:adjustRightInd w:val="0"/>
        <w:rPr>
          <w:rFonts w:asciiTheme="majorHAnsi" w:hAnsiTheme="majorHAnsi" w:cs="Arial"/>
        </w:rPr>
      </w:pPr>
      <w:r w:rsidRPr="009F2829">
        <w:rPr>
          <w:rFonts w:asciiTheme="majorHAnsi" w:hAnsiTheme="majorHAnsi" w:cs="Arial"/>
        </w:rPr>
        <w:t>The Lab Exams will consist of free response</w:t>
      </w:r>
      <w:r>
        <w:rPr>
          <w:rFonts w:asciiTheme="majorHAnsi" w:hAnsiTheme="majorHAnsi" w:cs="Arial"/>
        </w:rPr>
        <w:t xml:space="preserve"> / short answer</w:t>
      </w:r>
      <w:r w:rsidRPr="009F2829">
        <w:rPr>
          <w:rFonts w:asciiTheme="majorHAnsi" w:hAnsiTheme="majorHAnsi" w:cs="Arial"/>
        </w:rPr>
        <w:t xml:space="preserve"> questions focused primarily on laborat</w:t>
      </w:r>
      <w:r w:rsidR="000A027B">
        <w:rPr>
          <w:rFonts w:asciiTheme="majorHAnsi" w:hAnsiTheme="majorHAnsi" w:cs="Arial"/>
        </w:rPr>
        <w:t>ory techniques and principles.  Make-up Lab Exams may be granted for extenuating circumstances.  Notification (via email) is required BEFORE, and documentation is required AFTER</w:t>
      </w:r>
      <w:r w:rsidR="00B039BD">
        <w:rPr>
          <w:rFonts w:asciiTheme="majorHAnsi" w:hAnsiTheme="majorHAnsi" w:cs="Arial"/>
        </w:rPr>
        <w:t>,</w:t>
      </w:r>
      <w:r w:rsidR="000A027B">
        <w:rPr>
          <w:rFonts w:asciiTheme="majorHAnsi" w:hAnsiTheme="majorHAnsi" w:cs="Arial"/>
        </w:rPr>
        <w:t xml:space="preserve"> to grant a make-up Lab Exam.</w:t>
      </w:r>
      <w:r w:rsidR="00B039BD">
        <w:rPr>
          <w:rFonts w:asciiTheme="majorHAnsi" w:hAnsiTheme="majorHAnsi" w:cs="Arial"/>
        </w:rPr>
        <w:t xml:space="preserve">  For example, if you are ill and cannot take the Lab Exam that day, you would need to email me before the Lab Exam, and provide a doctor’s note afterwards.</w:t>
      </w:r>
    </w:p>
    <w:p w14:paraId="435CEC47" w14:textId="77777777" w:rsidR="0027066B" w:rsidRPr="009F2829" w:rsidRDefault="0027066B" w:rsidP="0027066B">
      <w:pPr>
        <w:autoSpaceDE w:val="0"/>
        <w:autoSpaceDN w:val="0"/>
        <w:adjustRightInd w:val="0"/>
        <w:rPr>
          <w:rFonts w:asciiTheme="majorHAnsi" w:hAnsiTheme="majorHAnsi" w:cs="Arial"/>
          <w:b/>
        </w:rPr>
      </w:pPr>
    </w:p>
    <w:p w14:paraId="5EE13C41" w14:textId="77777777" w:rsidR="0027066B" w:rsidRPr="009F2829" w:rsidRDefault="0027066B" w:rsidP="0027066B">
      <w:pPr>
        <w:rPr>
          <w:rFonts w:asciiTheme="majorHAnsi" w:hAnsiTheme="majorHAnsi"/>
        </w:rPr>
      </w:pPr>
      <w:r w:rsidRPr="009F2829">
        <w:rPr>
          <w:rFonts w:asciiTheme="majorHAnsi" w:hAnsiTheme="majorHAnsi"/>
        </w:rPr>
        <w:t>***The Honor Code applies at all times.  Cheating during an exam in any form will not be tolerated.  Wandering eyes, whispering, intentionally allowing other students to clearly see your exam will result in a 20% drop on that exam grade, for a first offense.  A second offense will result in a 0 being given on that exam</w:t>
      </w:r>
      <w:proofErr w:type="gramStart"/>
      <w:r w:rsidRPr="009F2829">
        <w:rPr>
          <w:rFonts w:asciiTheme="majorHAnsi" w:hAnsiTheme="majorHAnsi"/>
        </w:rPr>
        <w:t>.*</w:t>
      </w:r>
      <w:proofErr w:type="gramEnd"/>
      <w:r w:rsidRPr="009F2829">
        <w:rPr>
          <w:rFonts w:asciiTheme="majorHAnsi" w:hAnsiTheme="majorHAnsi"/>
        </w:rPr>
        <w:t>**</w:t>
      </w:r>
    </w:p>
    <w:p w14:paraId="01D17477" w14:textId="77777777" w:rsidR="0027066B" w:rsidRPr="009F2829" w:rsidRDefault="0027066B" w:rsidP="0027066B">
      <w:pPr>
        <w:autoSpaceDE w:val="0"/>
        <w:autoSpaceDN w:val="0"/>
        <w:adjustRightInd w:val="0"/>
        <w:rPr>
          <w:rFonts w:asciiTheme="majorHAnsi" w:hAnsiTheme="majorHAnsi" w:cs="Arial"/>
          <w:b/>
        </w:rPr>
      </w:pPr>
    </w:p>
    <w:p w14:paraId="5B6DAD74" w14:textId="77777777" w:rsidR="0027066B" w:rsidRDefault="0027066B" w:rsidP="0027066B">
      <w:pPr>
        <w:autoSpaceDE w:val="0"/>
        <w:autoSpaceDN w:val="0"/>
        <w:adjustRightInd w:val="0"/>
        <w:rPr>
          <w:rFonts w:asciiTheme="majorHAnsi" w:hAnsiTheme="majorHAnsi" w:cs="Arial"/>
          <w:b/>
        </w:rPr>
      </w:pPr>
      <w:r w:rsidRPr="009F2829">
        <w:rPr>
          <w:rFonts w:asciiTheme="majorHAnsi" w:hAnsiTheme="majorHAnsi" w:cs="Arial"/>
          <w:b/>
        </w:rPr>
        <w:t>Lab Report*</w:t>
      </w:r>
    </w:p>
    <w:p w14:paraId="6727C312" w14:textId="77777777" w:rsidR="00772868" w:rsidRPr="009F2829" w:rsidRDefault="00772868" w:rsidP="0027066B">
      <w:pPr>
        <w:autoSpaceDE w:val="0"/>
        <w:autoSpaceDN w:val="0"/>
        <w:adjustRightInd w:val="0"/>
        <w:rPr>
          <w:rFonts w:asciiTheme="majorHAnsi" w:hAnsiTheme="majorHAnsi" w:cs="Arial"/>
          <w:b/>
        </w:rPr>
      </w:pPr>
    </w:p>
    <w:p w14:paraId="5045BD3D" w14:textId="77777777" w:rsidR="00772868" w:rsidRDefault="00772868" w:rsidP="0027066B">
      <w:pPr>
        <w:autoSpaceDE w:val="0"/>
        <w:autoSpaceDN w:val="0"/>
        <w:adjustRightInd w:val="0"/>
        <w:rPr>
          <w:rFonts w:asciiTheme="majorHAnsi" w:hAnsiTheme="majorHAnsi" w:cs="Arial"/>
        </w:rPr>
      </w:pPr>
      <w:r>
        <w:rPr>
          <w:rFonts w:asciiTheme="majorHAnsi" w:hAnsiTheme="majorHAnsi" w:cs="Arial"/>
        </w:rPr>
        <w:t>APA format.</w:t>
      </w:r>
    </w:p>
    <w:p w14:paraId="3F66D5E0" w14:textId="77777777" w:rsidR="00772868" w:rsidRDefault="00772868" w:rsidP="0027066B">
      <w:pPr>
        <w:autoSpaceDE w:val="0"/>
        <w:autoSpaceDN w:val="0"/>
        <w:adjustRightInd w:val="0"/>
        <w:rPr>
          <w:rFonts w:asciiTheme="majorHAnsi" w:hAnsiTheme="majorHAnsi" w:cs="Arial"/>
        </w:rPr>
      </w:pPr>
    </w:p>
    <w:p w14:paraId="19A42C23" w14:textId="1E79BD7B" w:rsidR="0027066B" w:rsidRPr="009F2829" w:rsidRDefault="0027066B" w:rsidP="0027066B">
      <w:pPr>
        <w:autoSpaceDE w:val="0"/>
        <w:autoSpaceDN w:val="0"/>
        <w:adjustRightInd w:val="0"/>
        <w:rPr>
          <w:rFonts w:asciiTheme="majorHAnsi" w:hAnsiTheme="majorHAnsi" w:cs="Arial"/>
        </w:rPr>
      </w:pPr>
      <w:r w:rsidRPr="009F2829">
        <w:rPr>
          <w:rFonts w:asciiTheme="majorHAnsi" w:hAnsiTheme="majorHAnsi" w:cs="Arial"/>
        </w:rPr>
        <w:t xml:space="preserve">Lab reports and drafts must be submitted in </w:t>
      </w:r>
      <w:proofErr w:type="spellStart"/>
      <w:r w:rsidRPr="009F2829">
        <w:rPr>
          <w:rFonts w:asciiTheme="majorHAnsi" w:hAnsiTheme="majorHAnsi" w:cs="Arial"/>
        </w:rPr>
        <w:t>SafeAssign</w:t>
      </w:r>
      <w:proofErr w:type="spellEnd"/>
      <w:r w:rsidRPr="009F2829">
        <w:rPr>
          <w:rFonts w:asciiTheme="majorHAnsi" w:hAnsiTheme="majorHAnsi" w:cs="Arial"/>
        </w:rPr>
        <w:t xml:space="preserve"> in Bb as a DOCX file.  Failure to do so may result in loss of points for this assignment.  Drafts may be submitted up to two business days before the final report is due. The format of the lab report will be as follows (courtesy of Dr. </w:t>
      </w:r>
      <w:proofErr w:type="spellStart"/>
      <w:r w:rsidRPr="009F2829">
        <w:rPr>
          <w:rFonts w:asciiTheme="majorHAnsi" w:hAnsiTheme="majorHAnsi" w:cs="Arial"/>
        </w:rPr>
        <w:t>Emblom</w:t>
      </w:r>
      <w:proofErr w:type="spellEnd"/>
      <w:r w:rsidRPr="009F2829">
        <w:rPr>
          <w:rFonts w:asciiTheme="majorHAnsi" w:hAnsiTheme="majorHAnsi" w:cs="Arial"/>
        </w:rPr>
        <w:t>-Callahan):</w:t>
      </w:r>
    </w:p>
    <w:p w14:paraId="4A3E01E5" w14:textId="77777777" w:rsidR="0027066B" w:rsidRPr="009F2829" w:rsidRDefault="0027066B" w:rsidP="0027066B">
      <w:pPr>
        <w:autoSpaceDE w:val="0"/>
        <w:autoSpaceDN w:val="0"/>
        <w:adjustRightInd w:val="0"/>
        <w:rPr>
          <w:rFonts w:asciiTheme="majorHAnsi" w:hAnsiTheme="majorHAnsi" w:cs="Arial"/>
        </w:rPr>
      </w:pPr>
    </w:p>
    <w:p w14:paraId="47DB9D76" w14:textId="77777777" w:rsidR="0027066B" w:rsidRPr="009F2829" w:rsidRDefault="0027066B" w:rsidP="0027066B">
      <w:pPr>
        <w:autoSpaceDE w:val="0"/>
        <w:autoSpaceDN w:val="0"/>
        <w:adjustRightInd w:val="0"/>
        <w:rPr>
          <w:rFonts w:asciiTheme="majorHAnsi" w:hAnsiTheme="majorHAnsi" w:cs="Arial"/>
          <w:bCs/>
          <w:color w:val="000000" w:themeColor="text1"/>
        </w:rPr>
      </w:pPr>
      <w:r w:rsidRPr="009F2829">
        <w:rPr>
          <w:rFonts w:asciiTheme="majorHAnsi" w:hAnsiTheme="majorHAnsi" w:cs="Arial"/>
          <w:bCs/>
          <w:color w:val="000000" w:themeColor="text1"/>
        </w:rPr>
        <w:t xml:space="preserve">Use section headers for each section: </w:t>
      </w:r>
    </w:p>
    <w:p w14:paraId="4F348797" w14:textId="77777777" w:rsidR="0027066B" w:rsidRPr="009F2829" w:rsidRDefault="0027066B" w:rsidP="0027066B">
      <w:pPr>
        <w:autoSpaceDE w:val="0"/>
        <w:autoSpaceDN w:val="0"/>
        <w:adjustRightInd w:val="0"/>
        <w:rPr>
          <w:rFonts w:asciiTheme="majorHAnsi" w:hAnsiTheme="majorHAnsi" w:cs="Arial"/>
          <w:bCs/>
          <w:color w:val="000000" w:themeColor="text1"/>
        </w:rPr>
      </w:pPr>
      <w:r w:rsidRPr="009F2829">
        <w:rPr>
          <w:rFonts w:asciiTheme="majorHAnsi" w:hAnsiTheme="majorHAnsi" w:cs="Arial"/>
          <w:bCs/>
          <w:color w:val="000000" w:themeColor="text1"/>
        </w:rPr>
        <w:t>Introduction, Hypothesis, Materials and Methods, Results, Discussion, Conclusion, References.</w:t>
      </w:r>
    </w:p>
    <w:p w14:paraId="2D428FE3" w14:textId="77777777" w:rsidR="0027066B" w:rsidRPr="009F2829" w:rsidRDefault="0027066B" w:rsidP="0027066B">
      <w:pPr>
        <w:autoSpaceDE w:val="0"/>
        <w:autoSpaceDN w:val="0"/>
        <w:adjustRightInd w:val="0"/>
        <w:rPr>
          <w:rFonts w:asciiTheme="majorHAnsi" w:hAnsiTheme="majorHAnsi" w:cs="Arial"/>
          <w:bCs/>
          <w:color w:val="000000" w:themeColor="text1"/>
        </w:rPr>
      </w:pPr>
      <w:r w:rsidRPr="009F2829">
        <w:rPr>
          <w:rFonts w:asciiTheme="majorHAnsi" w:hAnsiTheme="majorHAnsi" w:cs="Arial"/>
          <w:bCs/>
          <w:color w:val="000000" w:themeColor="text1"/>
        </w:rPr>
        <w:t xml:space="preserve"> </w:t>
      </w:r>
    </w:p>
    <w:p w14:paraId="6D96BDBF" w14:textId="77777777" w:rsidR="0027066B" w:rsidRPr="009F2829" w:rsidRDefault="0027066B" w:rsidP="0027066B">
      <w:pPr>
        <w:autoSpaceDE w:val="0"/>
        <w:autoSpaceDN w:val="0"/>
        <w:adjustRightInd w:val="0"/>
        <w:rPr>
          <w:rFonts w:asciiTheme="majorHAnsi" w:hAnsiTheme="majorHAnsi" w:cs="Arial"/>
          <w:bCs/>
          <w:color w:val="000000" w:themeColor="text1"/>
        </w:rPr>
      </w:pPr>
      <w:r w:rsidRPr="009F2829">
        <w:rPr>
          <w:rFonts w:asciiTheme="majorHAnsi" w:hAnsiTheme="majorHAnsi" w:cs="Arial"/>
          <w:bCs/>
          <w:color w:val="000000" w:themeColor="text1"/>
        </w:rPr>
        <w:t>The report should have an appropriately descriptive title.</w:t>
      </w:r>
    </w:p>
    <w:p w14:paraId="4AFA30C3" w14:textId="77777777" w:rsidR="0027066B" w:rsidRDefault="0027066B" w:rsidP="0027066B">
      <w:pPr>
        <w:autoSpaceDE w:val="0"/>
        <w:autoSpaceDN w:val="0"/>
        <w:adjustRightInd w:val="0"/>
        <w:rPr>
          <w:rFonts w:asciiTheme="majorHAnsi" w:hAnsiTheme="majorHAnsi" w:cs="Arial"/>
          <w:bCs/>
          <w:color w:val="000000" w:themeColor="text1"/>
        </w:rPr>
      </w:pPr>
    </w:p>
    <w:p w14:paraId="04BB7591" w14:textId="77777777" w:rsidR="003F0100" w:rsidRDefault="003F0100" w:rsidP="0027066B">
      <w:pPr>
        <w:autoSpaceDE w:val="0"/>
        <w:autoSpaceDN w:val="0"/>
        <w:adjustRightInd w:val="0"/>
        <w:rPr>
          <w:rFonts w:asciiTheme="majorHAnsi" w:hAnsiTheme="majorHAnsi" w:cs="Arial"/>
          <w:bCs/>
          <w:color w:val="000000" w:themeColor="text1"/>
        </w:rPr>
      </w:pPr>
    </w:p>
    <w:p w14:paraId="779CB9A8" w14:textId="77777777" w:rsidR="003F0100" w:rsidRPr="009F2829" w:rsidRDefault="003F0100" w:rsidP="0027066B">
      <w:pPr>
        <w:autoSpaceDE w:val="0"/>
        <w:autoSpaceDN w:val="0"/>
        <w:adjustRightInd w:val="0"/>
        <w:rPr>
          <w:rFonts w:asciiTheme="majorHAnsi" w:hAnsiTheme="majorHAnsi" w:cs="Arial"/>
          <w:bCs/>
          <w:color w:val="000000" w:themeColor="text1"/>
        </w:rPr>
      </w:pPr>
    </w:p>
    <w:p w14:paraId="7B2D83B9" w14:textId="77777777" w:rsidR="0027066B" w:rsidRPr="009F2829" w:rsidRDefault="0027066B" w:rsidP="0027066B">
      <w:pPr>
        <w:autoSpaceDE w:val="0"/>
        <w:autoSpaceDN w:val="0"/>
        <w:adjustRightInd w:val="0"/>
        <w:rPr>
          <w:rFonts w:asciiTheme="majorHAnsi" w:hAnsiTheme="majorHAnsi" w:cs="Arial"/>
          <w:bCs/>
          <w:color w:val="000000" w:themeColor="text1"/>
        </w:rPr>
      </w:pPr>
      <w:r w:rsidRPr="009F2829">
        <w:rPr>
          <w:rFonts w:asciiTheme="majorHAnsi" w:hAnsiTheme="majorHAnsi" w:cs="Arial"/>
          <w:bCs/>
          <w:color w:val="000000" w:themeColor="text1"/>
          <w:u w:val="single"/>
        </w:rPr>
        <w:lastRenderedPageBreak/>
        <w:t>Introduction</w:t>
      </w:r>
      <w:r w:rsidRPr="009F2829">
        <w:rPr>
          <w:rFonts w:asciiTheme="majorHAnsi" w:hAnsiTheme="majorHAnsi" w:cs="Arial"/>
          <w:bCs/>
          <w:color w:val="000000" w:themeColor="text1"/>
        </w:rPr>
        <w:t>: 2 or 3 paragraphs introducing the topic and the current state of the research on the topic to date (Sources within last 18 months).</w:t>
      </w:r>
    </w:p>
    <w:p w14:paraId="1C235D13" w14:textId="77777777" w:rsidR="0027066B" w:rsidRPr="009F2829" w:rsidRDefault="0027066B" w:rsidP="0027066B">
      <w:pPr>
        <w:autoSpaceDE w:val="0"/>
        <w:autoSpaceDN w:val="0"/>
        <w:adjustRightInd w:val="0"/>
        <w:rPr>
          <w:rFonts w:asciiTheme="majorHAnsi" w:hAnsiTheme="majorHAnsi" w:cs="Arial"/>
          <w:bCs/>
          <w:color w:val="000000" w:themeColor="text1"/>
        </w:rPr>
      </w:pPr>
      <w:r w:rsidRPr="009F2829">
        <w:rPr>
          <w:rFonts w:asciiTheme="majorHAnsi" w:hAnsiTheme="majorHAnsi" w:cs="Arial"/>
          <w:bCs/>
          <w:color w:val="000000" w:themeColor="text1"/>
        </w:rPr>
        <w:t xml:space="preserve">  </w:t>
      </w:r>
    </w:p>
    <w:p w14:paraId="13B667F7" w14:textId="77777777" w:rsidR="0027066B" w:rsidRPr="009F2829" w:rsidRDefault="0027066B" w:rsidP="0027066B">
      <w:pPr>
        <w:autoSpaceDE w:val="0"/>
        <w:autoSpaceDN w:val="0"/>
        <w:adjustRightInd w:val="0"/>
        <w:rPr>
          <w:rFonts w:asciiTheme="majorHAnsi" w:hAnsiTheme="majorHAnsi" w:cs="Arial"/>
          <w:bCs/>
          <w:color w:val="000000" w:themeColor="text1"/>
        </w:rPr>
      </w:pPr>
      <w:r w:rsidRPr="009F2829">
        <w:rPr>
          <w:rFonts w:asciiTheme="majorHAnsi" w:hAnsiTheme="majorHAnsi" w:cs="Arial"/>
          <w:bCs/>
          <w:color w:val="000000" w:themeColor="text1"/>
          <w:u w:val="single"/>
        </w:rPr>
        <w:t>Hypothesis:</w:t>
      </w:r>
      <w:r w:rsidRPr="009F2829">
        <w:rPr>
          <w:rFonts w:asciiTheme="majorHAnsi" w:hAnsiTheme="majorHAnsi" w:cs="Arial"/>
          <w:bCs/>
          <w:color w:val="000000" w:themeColor="text1"/>
        </w:rPr>
        <w:t xml:space="preserve"> The hypothesis should be a statement that is testable and falsifiable.  This NOT an “</w:t>
      </w:r>
      <w:proofErr w:type="spellStart"/>
      <w:r w:rsidRPr="009F2829">
        <w:rPr>
          <w:rFonts w:asciiTheme="majorHAnsi" w:hAnsiTheme="majorHAnsi" w:cs="Arial"/>
          <w:bCs/>
          <w:color w:val="000000" w:themeColor="text1"/>
        </w:rPr>
        <w:t>if</w:t>
      </w:r>
      <w:proofErr w:type="gramStart"/>
      <w:r w:rsidRPr="009F2829">
        <w:rPr>
          <w:rFonts w:asciiTheme="majorHAnsi" w:hAnsiTheme="majorHAnsi" w:cs="Arial"/>
          <w:bCs/>
          <w:color w:val="000000" w:themeColor="text1"/>
        </w:rPr>
        <w:t>..then</w:t>
      </w:r>
      <w:proofErr w:type="spellEnd"/>
      <w:proofErr w:type="gramEnd"/>
      <w:r w:rsidRPr="009F2829">
        <w:rPr>
          <w:rFonts w:asciiTheme="majorHAnsi" w:hAnsiTheme="majorHAnsi" w:cs="Arial"/>
          <w:bCs/>
          <w:color w:val="000000" w:themeColor="text1"/>
        </w:rPr>
        <w:t>” construct.  It does not ask a question.  It should not include an explanation (that should be done in the introduction).</w:t>
      </w:r>
    </w:p>
    <w:p w14:paraId="57BF1BD6" w14:textId="77777777" w:rsidR="0027066B" w:rsidRPr="009F2829" w:rsidRDefault="0027066B" w:rsidP="0027066B">
      <w:pPr>
        <w:autoSpaceDE w:val="0"/>
        <w:autoSpaceDN w:val="0"/>
        <w:adjustRightInd w:val="0"/>
        <w:rPr>
          <w:rFonts w:asciiTheme="majorHAnsi" w:hAnsiTheme="majorHAnsi" w:cs="Arial"/>
          <w:bCs/>
          <w:color w:val="000000" w:themeColor="text1"/>
        </w:rPr>
      </w:pPr>
    </w:p>
    <w:p w14:paraId="599BC7EB" w14:textId="77777777" w:rsidR="0027066B" w:rsidRPr="009F2829" w:rsidRDefault="0027066B" w:rsidP="0027066B">
      <w:pPr>
        <w:autoSpaceDE w:val="0"/>
        <w:autoSpaceDN w:val="0"/>
        <w:adjustRightInd w:val="0"/>
        <w:rPr>
          <w:rFonts w:asciiTheme="majorHAnsi" w:hAnsiTheme="majorHAnsi" w:cs="Arial"/>
          <w:bCs/>
          <w:color w:val="000000" w:themeColor="text1"/>
        </w:rPr>
      </w:pPr>
      <w:r w:rsidRPr="009F2829">
        <w:rPr>
          <w:rFonts w:asciiTheme="majorHAnsi" w:hAnsiTheme="majorHAnsi" w:cs="Arial"/>
          <w:bCs/>
          <w:color w:val="000000" w:themeColor="text1"/>
          <w:u w:val="single"/>
        </w:rPr>
        <w:t>Materials and Methods:</w:t>
      </w:r>
      <w:r w:rsidRPr="009F2829">
        <w:rPr>
          <w:rFonts w:asciiTheme="majorHAnsi" w:hAnsiTheme="majorHAnsi" w:cs="Arial"/>
          <w:bCs/>
          <w:color w:val="000000" w:themeColor="text1"/>
        </w:rPr>
        <w:t xml:space="preserve"> Use sentences to describe each process that was performed to generate the data.</w:t>
      </w:r>
    </w:p>
    <w:p w14:paraId="485160C8" w14:textId="77777777" w:rsidR="0027066B" w:rsidRPr="009F2829" w:rsidRDefault="0027066B" w:rsidP="0027066B">
      <w:pPr>
        <w:autoSpaceDE w:val="0"/>
        <w:autoSpaceDN w:val="0"/>
        <w:adjustRightInd w:val="0"/>
        <w:rPr>
          <w:rFonts w:asciiTheme="majorHAnsi" w:hAnsiTheme="majorHAnsi" w:cs="Arial"/>
          <w:bCs/>
          <w:color w:val="000000" w:themeColor="text1"/>
        </w:rPr>
      </w:pPr>
    </w:p>
    <w:p w14:paraId="74FAAD66" w14:textId="77777777" w:rsidR="0027066B" w:rsidRPr="009F2829" w:rsidRDefault="0027066B" w:rsidP="0027066B">
      <w:pPr>
        <w:autoSpaceDE w:val="0"/>
        <w:autoSpaceDN w:val="0"/>
        <w:adjustRightInd w:val="0"/>
        <w:rPr>
          <w:rFonts w:asciiTheme="majorHAnsi" w:hAnsiTheme="majorHAnsi" w:cs="Arial"/>
          <w:bCs/>
          <w:color w:val="000000" w:themeColor="text1"/>
        </w:rPr>
      </w:pPr>
      <w:r w:rsidRPr="009F2829">
        <w:rPr>
          <w:rFonts w:asciiTheme="majorHAnsi" w:hAnsiTheme="majorHAnsi" w:cs="Arial"/>
          <w:bCs/>
          <w:color w:val="000000" w:themeColor="text1"/>
          <w:u w:val="single"/>
        </w:rPr>
        <w:t>Results</w:t>
      </w:r>
      <w:r w:rsidRPr="009F2829">
        <w:rPr>
          <w:rFonts w:asciiTheme="majorHAnsi" w:hAnsiTheme="majorHAnsi" w:cs="Arial"/>
          <w:bCs/>
          <w:color w:val="000000" w:themeColor="text1"/>
        </w:rPr>
        <w:t>: Results include any figure(s) or table(s) or images.  Each piece of data should have a narrative by way of a COMPLETE sentence stating what the figure/table/image is showing (just the MAIN point – not every little point depicted).</w:t>
      </w:r>
    </w:p>
    <w:p w14:paraId="4FDB0C9A" w14:textId="77777777" w:rsidR="0027066B" w:rsidRPr="009F2829" w:rsidRDefault="0027066B" w:rsidP="0027066B">
      <w:pPr>
        <w:autoSpaceDE w:val="0"/>
        <w:autoSpaceDN w:val="0"/>
        <w:adjustRightInd w:val="0"/>
        <w:rPr>
          <w:rFonts w:asciiTheme="majorHAnsi" w:hAnsiTheme="majorHAnsi" w:cs="Arial"/>
          <w:bCs/>
          <w:color w:val="000000" w:themeColor="text1"/>
        </w:rPr>
      </w:pPr>
    </w:p>
    <w:p w14:paraId="217F552D" w14:textId="77777777" w:rsidR="0027066B" w:rsidRPr="009F2829" w:rsidRDefault="0027066B" w:rsidP="0027066B">
      <w:pPr>
        <w:autoSpaceDE w:val="0"/>
        <w:autoSpaceDN w:val="0"/>
        <w:adjustRightInd w:val="0"/>
        <w:rPr>
          <w:rFonts w:asciiTheme="majorHAnsi" w:hAnsiTheme="majorHAnsi" w:cs="Arial"/>
          <w:bCs/>
          <w:color w:val="000000" w:themeColor="text1"/>
        </w:rPr>
      </w:pPr>
      <w:r w:rsidRPr="009F2829">
        <w:rPr>
          <w:rFonts w:asciiTheme="majorHAnsi" w:hAnsiTheme="majorHAnsi" w:cs="Arial"/>
          <w:bCs/>
          <w:color w:val="000000" w:themeColor="text1"/>
          <w:u w:val="single"/>
        </w:rPr>
        <w:t>Discussion:</w:t>
      </w:r>
      <w:r w:rsidRPr="009F2829">
        <w:rPr>
          <w:rFonts w:asciiTheme="majorHAnsi" w:hAnsiTheme="majorHAnsi" w:cs="Arial"/>
          <w:bCs/>
          <w:color w:val="000000" w:themeColor="text1"/>
        </w:rPr>
        <w:t xml:space="preserve"> Explain why you got the data you did.  This should be a 2 paragraph explanation, maybe 3 paragraphs.  The discussion can refer back to ideas introduced in the introduction and should lead up to the reasoning that determined the conclusion (which should be stated only in the next section…)</w:t>
      </w:r>
    </w:p>
    <w:p w14:paraId="2CF36209" w14:textId="77777777" w:rsidR="0027066B" w:rsidRPr="009F2829" w:rsidRDefault="0027066B" w:rsidP="0027066B">
      <w:pPr>
        <w:autoSpaceDE w:val="0"/>
        <w:autoSpaceDN w:val="0"/>
        <w:adjustRightInd w:val="0"/>
        <w:rPr>
          <w:rFonts w:asciiTheme="majorHAnsi" w:hAnsiTheme="majorHAnsi" w:cs="Arial"/>
          <w:bCs/>
          <w:color w:val="000000" w:themeColor="text1"/>
        </w:rPr>
      </w:pPr>
    </w:p>
    <w:p w14:paraId="1004C013" w14:textId="77777777" w:rsidR="0027066B" w:rsidRPr="009F2829" w:rsidRDefault="0027066B" w:rsidP="0027066B">
      <w:pPr>
        <w:autoSpaceDE w:val="0"/>
        <w:autoSpaceDN w:val="0"/>
        <w:adjustRightInd w:val="0"/>
        <w:rPr>
          <w:rFonts w:asciiTheme="majorHAnsi" w:hAnsiTheme="majorHAnsi" w:cs="Arial"/>
          <w:bCs/>
          <w:color w:val="000000" w:themeColor="text1"/>
        </w:rPr>
      </w:pPr>
      <w:r w:rsidRPr="009F2829">
        <w:rPr>
          <w:rFonts w:asciiTheme="majorHAnsi" w:hAnsiTheme="majorHAnsi" w:cs="Arial"/>
          <w:bCs/>
          <w:color w:val="000000" w:themeColor="text1"/>
          <w:u w:val="single"/>
        </w:rPr>
        <w:t>Conclusion:</w:t>
      </w:r>
      <w:r w:rsidRPr="009F2829">
        <w:rPr>
          <w:rFonts w:asciiTheme="majorHAnsi" w:hAnsiTheme="majorHAnsi" w:cs="Arial"/>
          <w:bCs/>
          <w:color w:val="000000" w:themeColor="text1"/>
        </w:rPr>
        <w:t xml:space="preserve"> State whether the data did or did not support the hypothesis.  No need to do any explaining here, you have already done all the explaining in the discussion.  This is a VERY short section.</w:t>
      </w:r>
    </w:p>
    <w:p w14:paraId="21495359" w14:textId="77777777" w:rsidR="0027066B" w:rsidRPr="009F2829" w:rsidRDefault="0027066B" w:rsidP="0027066B">
      <w:pPr>
        <w:autoSpaceDE w:val="0"/>
        <w:autoSpaceDN w:val="0"/>
        <w:adjustRightInd w:val="0"/>
        <w:rPr>
          <w:rFonts w:asciiTheme="majorHAnsi" w:hAnsiTheme="majorHAnsi" w:cs="Arial"/>
          <w:bCs/>
          <w:color w:val="000000" w:themeColor="text1"/>
        </w:rPr>
      </w:pPr>
    </w:p>
    <w:p w14:paraId="150F4AE3" w14:textId="77777777" w:rsidR="0027066B" w:rsidRPr="009F2829" w:rsidRDefault="0027066B" w:rsidP="0027066B">
      <w:pPr>
        <w:rPr>
          <w:rFonts w:asciiTheme="majorHAnsi" w:hAnsiTheme="majorHAnsi" w:cs="Arial"/>
          <w:bCs/>
          <w:color w:val="000000" w:themeColor="text1"/>
        </w:rPr>
      </w:pPr>
      <w:r w:rsidRPr="009F2829">
        <w:rPr>
          <w:rFonts w:asciiTheme="majorHAnsi" w:hAnsiTheme="majorHAnsi" w:cs="Arial"/>
          <w:bCs/>
          <w:color w:val="000000" w:themeColor="text1"/>
          <w:u w:val="single"/>
        </w:rPr>
        <w:t>References:</w:t>
      </w:r>
      <w:r w:rsidRPr="009F2829">
        <w:rPr>
          <w:rFonts w:asciiTheme="majorHAnsi" w:hAnsiTheme="majorHAnsi" w:cs="Arial"/>
          <w:bCs/>
          <w:color w:val="000000" w:themeColor="text1"/>
        </w:rPr>
        <w:t xml:space="preserve">  You must include at least 5 references.  These should not be wiki, ask or other on-line, non-academic (.</w:t>
      </w:r>
      <w:proofErr w:type="spellStart"/>
      <w:r w:rsidRPr="009F2829">
        <w:rPr>
          <w:rFonts w:asciiTheme="majorHAnsi" w:hAnsiTheme="majorHAnsi" w:cs="Arial"/>
          <w:bCs/>
          <w:color w:val="000000" w:themeColor="text1"/>
        </w:rPr>
        <w:t>edu</w:t>
      </w:r>
      <w:proofErr w:type="spellEnd"/>
      <w:r w:rsidRPr="009F2829">
        <w:rPr>
          <w:rFonts w:asciiTheme="majorHAnsi" w:hAnsiTheme="majorHAnsi" w:cs="Arial"/>
          <w:bCs/>
          <w:color w:val="000000" w:themeColor="text1"/>
        </w:rPr>
        <w:t>) or non-peer reviewed sources.  There are plenty of peer review journals for you to use.  Ask the reference librarian for help!</w:t>
      </w:r>
    </w:p>
    <w:p w14:paraId="06B899DF" w14:textId="77777777" w:rsidR="0027066B" w:rsidRPr="009F2829" w:rsidRDefault="0027066B" w:rsidP="0027066B">
      <w:pPr>
        <w:rPr>
          <w:rFonts w:asciiTheme="majorHAnsi" w:hAnsiTheme="majorHAnsi" w:cs="Arial"/>
          <w:bCs/>
          <w:color w:val="000000" w:themeColor="text1"/>
        </w:rPr>
      </w:pPr>
    </w:p>
    <w:p w14:paraId="72F3A459" w14:textId="77777777" w:rsidR="0027066B" w:rsidRPr="009F2829" w:rsidRDefault="0027066B" w:rsidP="0027066B">
      <w:pPr>
        <w:rPr>
          <w:rFonts w:asciiTheme="majorHAnsi" w:hAnsiTheme="majorHAnsi" w:cs="Arial"/>
          <w:bCs/>
          <w:color w:val="000000" w:themeColor="text1"/>
        </w:rPr>
      </w:pPr>
      <w:r w:rsidRPr="009F2829">
        <w:rPr>
          <w:rFonts w:asciiTheme="majorHAnsi" w:hAnsiTheme="majorHAnsi" w:cs="Arial"/>
          <w:bCs/>
          <w:color w:val="000000" w:themeColor="text1"/>
        </w:rPr>
        <w:br w:type="page"/>
      </w:r>
    </w:p>
    <w:tbl>
      <w:tblPr>
        <w:tblStyle w:val="TableGrid"/>
        <w:tblW w:w="0" w:type="auto"/>
        <w:jc w:val="center"/>
        <w:tblLook w:val="04A0" w:firstRow="1" w:lastRow="0" w:firstColumn="1" w:lastColumn="0" w:noHBand="0" w:noVBand="1"/>
      </w:tblPr>
      <w:tblGrid>
        <w:gridCol w:w="1872"/>
        <w:gridCol w:w="6678"/>
      </w:tblGrid>
      <w:tr w:rsidR="0027066B" w:rsidRPr="009F2829" w14:paraId="2AF91C16" w14:textId="77777777" w:rsidTr="0027066B">
        <w:trPr>
          <w:trHeight w:val="432"/>
          <w:jc w:val="center"/>
        </w:trPr>
        <w:tc>
          <w:tcPr>
            <w:tcW w:w="1872" w:type="dxa"/>
            <w:vAlign w:val="center"/>
          </w:tcPr>
          <w:p w14:paraId="07F4EE36" w14:textId="77777777" w:rsidR="0027066B" w:rsidRPr="006B24C6" w:rsidRDefault="0027066B" w:rsidP="0027066B">
            <w:pPr>
              <w:jc w:val="center"/>
              <w:rPr>
                <w:rFonts w:asciiTheme="majorHAnsi" w:hAnsiTheme="majorHAnsi"/>
                <w:b/>
                <w:sz w:val="32"/>
              </w:rPr>
            </w:pPr>
            <w:r w:rsidRPr="006B24C6">
              <w:rPr>
                <w:rFonts w:asciiTheme="majorHAnsi" w:hAnsiTheme="majorHAnsi"/>
                <w:b/>
                <w:sz w:val="32"/>
              </w:rPr>
              <w:lastRenderedPageBreak/>
              <w:t>Date</w:t>
            </w:r>
          </w:p>
        </w:tc>
        <w:tc>
          <w:tcPr>
            <w:tcW w:w="6678" w:type="dxa"/>
            <w:vAlign w:val="center"/>
          </w:tcPr>
          <w:p w14:paraId="5A63351A" w14:textId="77777777" w:rsidR="0027066B" w:rsidRPr="006B24C6" w:rsidRDefault="0027066B" w:rsidP="0027066B">
            <w:pPr>
              <w:jc w:val="center"/>
              <w:rPr>
                <w:rFonts w:asciiTheme="majorHAnsi" w:hAnsiTheme="majorHAnsi"/>
                <w:b/>
                <w:sz w:val="32"/>
              </w:rPr>
            </w:pPr>
            <w:r w:rsidRPr="006B24C6">
              <w:rPr>
                <w:rFonts w:asciiTheme="majorHAnsi" w:hAnsiTheme="majorHAnsi"/>
                <w:b/>
                <w:sz w:val="32"/>
              </w:rPr>
              <w:t>Lab Experiment</w:t>
            </w:r>
          </w:p>
        </w:tc>
      </w:tr>
      <w:tr w:rsidR="00CF5769" w:rsidRPr="006B24C6" w14:paraId="25068041" w14:textId="77777777" w:rsidTr="0027066B">
        <w:trPr>
          <w:trHeight w:val="432"/>
          <w:jc w:val="center"/>
        </w:trPr>
        <w:tc>
          <w:tcPr>
            <w:tcW w:w="1872" w:type="dxa"/>
            <w:vAlign w:val="center"/>
          </w:tcPr>
          <w:p w14:paraId="31B73236" w14:textId="7DC200CC" w:rsidR="00CF5769" w:rsidRPr="00CF5769" w:rsidRDefault="00CF5769" w:rsidP="0027066B">
            <w:pPr>
              <w:jc w:val="center"/>
              <w:rPr>
                <w:rFonts w:asciiTheme="majorHAnsi" w:hAnsiTheme="majorHAnsi"/>
                <w:sz w:val="32"/>
              </w:rPr>
            </w:pPr>
            <w:r w:rsidRPr="00CF5769">
              <w:rPr>
                <w:rFonts w:ascii="Calibri" w:eastAsia="MS Mincho" w:hAnsi="Calibri" w:cs="Times New Roman"/>
                <w:sz w:val="32"/>
                <w:szCs w:val="60"/>
              </w:rPr>
              <w:t>1/10</w:t>
            </w:r>
          </w:p>
        </w:tc>
        <w:tc>
          <w:tcPr>
            <w:tcW w:w="6678" w:type="dxa"/>
            <w:vAlign w:val="center"/>
          </w:tcPr>
          <w:p w14:paraId="5C0E20A0" w14:textId="6A3849CE" w:rsidR="00CF5769" w:rsidRPr="006B24C6" w:rsidRDefault="00CF5769" w:rsidP="0027066B">
            <w:pPr>
              <w:jc w:val="center"/>
              <w:rPr>
                <w:rFonts w:asciiTheme="majorHAnsi" w:hAnsiTheme="majorHAnsi"/>
                <w:sz w:val="32"/>
              </w:rPr>
            </w:pPr>
            <w:r>
              <w:rPr>
                <w:rFonts w:asciiTheme="majorHAnsi" w:hAnsiTheme="majorHAnsi"/>
                <w:sz w:val="32"/>
              </w:rPr>
              <w:t>Enzymes</w:t>
            </w:r>
          </w:p>
        </w:tc>
      </w:tr>
      <w:tr w:rsidR="00CF5769" w:rsidRPr="006B24C6" w14:paraId="54AB54DD" w14:textId="77777777" w:rsidTr="0027066B">
        <w:trPr>
          <w:trHeight w:val="432"/>
          <w:jc w:val="center"/>
        </w:trPr>
        <w:tc>
          <w:tcPr>
            <w:tcW w:w="1872" w:type="dxa"/>
            <w:vAlign w:val="center"/>
          </w:tcPr>
          <w:p w14:paraId="05730732" w14:textId="66825892" w:rsidR="00CF5769" w:rsidRPr="00DA4296" w:rsidRDefault="00CF5769" w:rsidP="0027066B">
            <w:pPr>
              <w:jc w:val="center"/>
              <w:rPr>
                <w:rFonts w:asciiTheme="majorHAnsi" w:hAnsiTheme="majorHAnsi"/>
                <w:b/>
                <w:sz w:val="32"/>
              </w:rPr>
            </w:pPr>
            <w:r w:rsidRPr="00DA4296">
              <w:rPr>
                <w:rFonts w:ascii="Calibri" w:eastAsia="MS Mincho" w:hAnsi="Calibri" w:cs="Times New Roman"/>
                <w:b/>
                <w:sz w:val="32"/>
                <w:szCs w:val="60"/>
              </w:rPr>
              <w:t>1/17</w:t>
            </w:r>
          </w:p>
        </w:tc>
        <w:tc>
          <w:tcPr>
            <w:tcW w:w="6678" w:type="dxa"/>
            <w:vAlign w:val="center"/>
          </w:tcPr>
          <w:p w14:paraId="5F5ED8AD" w14:textId="4517CC27" w:rsidR="00CF5769" w:rsidRPr="00DA4296" w:rsidRDefault="00DA4296" w:rsidP="0027066B">
            <w:pPr>
              <w:jc w:val="center"/>
              <w:rPr>
                <w:rFonts w:asciiTheme="majorHAnsi" w:hAnsiTheme="majorHAnsi"/>
                <w:b/>
                <w:sz w:val="32"/>
              </w:rPr>
            </w:pPr>
            <w:r w:rsidRPr="00DA4296">
              <w:rPr>
                <w:rFonts w:asciiTheme="majorHAnsi" w:hAnsiTheme="majorHAnsi"/>
                <w:b/>
                <w:sz w:val="32"/>
              </w:rPr>
              <w:t>MLK Day</w:t>
            </w:r>
          </w:p>
        </w:tc>
      </w:tr>
      <w:tr w:rsidR="00DA4296" w:rsidRPr="006B24C6" w14:paraId="01CBB110" w14:textId="77777777" w:rsidTr="0027066B">
        <w:trPr>
          <w:trHeight w:val="432"/>
          <w:jc w:val="center"/>
        </w:trPr>
        <w:tc>
          <w:tcPr>
            <w:tcW w:w="1872" w:type="dxa"/>
            <w:vAlign w:val="center"/>
          </w:tcPr>
          <w:p w14:paraId="4BE39154" w14:textId="183A2BA9" w:rsidR="00DA4296" w:rsidRPr="00CF5769" w:rsidRDefault="00DA4296" w:rsidP="0027066B">
            <w:pPr>
              <w:jc w:val="center"/>
              <w:rPr>
                <w:rFonts w:asciiTheme="majorHAnsi" w:hAnsiTheme="majorHAnsi"/>
                <w:sz w:val="32"/>
              </w:rPr>
            </w:pPr>
            <w:r w:rsidRPr="00CF5769">
              <w:rPr>
                <w:rFonts w:ascii="Calibri" w:eastAsia="MS Mincho" w:hAnsi="Calibri" w:cs="Times New Roman"/>
                <w:sz w:val="32"/>
                <w:szCs w:val="60"/>
              </w:rPr>
              <w:t>1/2</w:t>
            </w:r>
            <w:r>
              <w:rPr>
                <w:rFonts w:ascii="Calibri" w:eastAsia="MS Mincho" w:hAnsi="Calibri" w:cs="Times New Roman"/>
                <w:sz w:val="32"/>
                <w:szCs w:val="60"/>
              </w:rPr>
              <w:t>4</w:t>
            </w:r>
          </w:p>
        </w:tc>
        <w:tc>
          <w:tcPr>
            <w:tcW w:w="6678" w:type="dxa"/>
            <w:vAlign w:val="center"/>
          </w:tcPr>
          <w:p w14:paraId="744B24B2" w14:textId="23549AA3" w:rsidR="00DA4296" w:rsidRPr="006B24C6" w:rsidRDefault="00DA4296" w:rsidP="00DA4296">
            <w:pPr>
              <w:jc w:val="center"/>
              <w:rPr>
                <w:rFonts w:asciiTheme="majorHAnsi" w:hAnsiTheme="majorHAnsi"/>
                <w:sz w:val="32"/>
              </w:rPr>
            </w:pPr>
            <w:r w:rsidRPr="006B24C6">
              <w:rPr>
                <w:rFonts w:asciiTheme="majorHAnsi" w:hAnsiTheme="majorHAnsi"/>
                <w:sz w:val="32"/>
              </w:rPr>
              <w:t xml:space="preserve">Bacterial Transformation / </w:t>
            </w:r>
            <w:proofErr w:type="spellStart"/>
            <w:r w:rsidRPr="006B24C6">
              <w:rPr>
                <w:rFonts w:asciiTheme="majorHAnsi" w:hAnsiTheme="majorHAnsi"/>
                <w:sz w:val="32"/>
              </w:rPr>
              <w:t>pGLO</w:t>
            </w:r>
            <w:proofErr w:type="spellEnd"/>
            <w:r w:rsidRPr="006B24C6">
              <w:rPr>
                <w:rFonts w:asciiTheme="majorHAnsi" w:hAnsiTheme="majorHAnsi"/>
                <w:sz w:val="32"/>
              </w:rPr>
              <w:t xml:space="preserve"> </w:t>
            </w:r>
            <w:r w:rsidRPr="00DA4296">
              <w:rPr>
                <w:rFonts w:asciiTheme="majorHAnsi" w:hAnsiTheme="majorHAnsi"/>
                <w:sz w:val="32"/>
              </w:rPr>
              <w:t>(Lab Report)</w:t>
            </w:r>
          </w:p>
        </w:tc>
      </w:tr>
      <w:tr w:rsidR="00DA4296" w:rsidRPr="006B24C6" w14:paraId="34E96C3B" w14:textId="77777777" w:rsidTr="0027066B">
        <w:trPr>
          <w:trHeight w:val="432"/>
          <w:jc w:val="center"/>
        </w:trPr>
        <w:tc>
          <w:tcPr>
            <w:tcW w:w="1872" w:type="dxa"/>
            <w:vAlign w:val="center"/>
          </w:tcPr>
          <w:p w14:paraId="7E54519B" w14:textId="6CCCA3FA" w:rsidR="00DA4296" w:rsidRPr="00CF5769" w:rsidRDefault="00DA4296" w:rsidP="0027066B">
            <w:pPr>
              <w:jc w:val="center"/>
              <w:rPr>
                <w:rFonts w:asciiTheme="majorHAnsi" w:hAnsiTheme="majorHAnsi"/>
                <w:sz w:val="32"/>
              </w:rPr>
            </w:pPr>
            <w:r>
              <w:rPr>
                <w:rFonts w:ascii="Calibri" w:eastAsia="MS Mincho" w:hAnsi="Calibri" w:cs="Times New Roman"/>
                <w:sz w:val="32"/>
                <w:szCs w:val="60"/>
              </w:rPr>
              <w:t>1/31</w:t>
            </w:r>
          </w:p>
        </w:tc>
        <w:tc>
          <w:tcPr>
            <w:tcW w:w="6678" w:type="dxa"/>
            <w:vAlign w:val="center"/>
          </w:tcPr>
          <w:p w14:paraId="03CB9A41" w14:textId="6C02D327" w:rsidR="00DA4296" w:rsidRPr="006B24C6" w:rsidRDefault="00DA4296" w:rsidP="0027066B">
            <w:pPr>
              <w:jc w:val="center"/>
              <w:rPr>
                <w:rFonts w:asciiTheme="majorHAnsi" w:hAnsiTheme="majorHAnsi"/>
                <w:sz w:val="32"/>
              </w:rPr>
            </w:pPr>
            <w:proofErr w:type="spellStart"/>
            <w:r w:rsidRPr="006B24C6">
              <w:rPr>
                <w:rFonts w:asciiTheme="majorHAnsi" w:hAnsiTheme="majorHAnsi"/>
                <w:sz w:val="32"/>
              </w:rPr>
              <w:t>pGLO</w:t>
            </w:r>
            <w:proofErr w:type="spellEnd"/>
            <w:r w:rsidRPr="006B24C6">
              <w:rPr>
                <w:rFonts w:asciiTheme="majorHAnsi" w:hAnsiTheme="majorHAnsi"/>
                <w:sz w:val="32"/>
              </w:rPr>
              <w:t xml:space="preserve"> Analysis / Writing Lab Reports</w:t>
            </w:r>
          </w:p>
        </w:tc>
      </w:tr>
      <w:tr w:rsidR="00DA4296" w:rsidRPr="006B24C6" w14:paraId="78C5F85C" w14:textId="77777777" w:rsidTr="0027066B">
        <w:trPr>
          <w:trHeight w:val="432"/>
          <w:jc w:val="center"/>
        </w:trPr>
        <w:tc>
          <w:tcPr>
            <w:tcW w:w="1872" w:type="dxa"/>
            <w:vAlign w:val="center"/>
          </w:tcPr>
          <w:p w14:paraId="1DF2CB99" w14:textId="64E5DF83" w:rsidR="00DA4296" w:rsidRPr="00CF5769" w:rsidRDefault="00DA4296" w:rsidP="0027066B">
            <w:pPr>
              <w:jc w:val="center"/>
              <w:rPr>
                <w:rFonts w:asciiTheme="majorHAnsi" w:hAnsiTheme="majorHAnsi"/>
                <w:sz w:val="32"/>
              </w:rPr>
            </w:pPr>
            <w:r w:rsidRPr="00CF5769">
              <w:rPr>
                <w:rFonts w:ascii="Calibri" w:eastAsia="MS Mincho" w:hAnsi="Calibri" w:cs="Times New Roman"/>
                <w:sz w:val="32"/>
                <w:szCs w:val="60"/>
              </w:rPr>
              <w:t>2/</w:t>
            </w:r>
            <w:r w:rsidR="00BB153B">
              <w:rPr>
                <w:rFonts w:ascii="Calibri" w:eastAsia="MS Mincho" w:hAnsi="Calibri" w:cs="Times New Roman"/>
                <w:sz w:val="32"/>
                <w:szCs w:val="60"/>
              </w:rPr>
              <w:t>7</w:t>
            </w:r>
          </w:p>
        </w:tc>
        <w:tc>
          <w:tcPr>
            <w:tcW w:w="6678" w:type="dxa"/>
            <w:vAlign w:val="center"/>
          </w:tcPr>
          <w:p w14:paraId="06795BDE" w14:textId="03F74B97" w:rsidR="00DA4296" w:rsidRPr="006B24C6" w:rsidRDefault="00DA4296" w:rsidP="0027066B">
            <w:pPr>
              <w:jc w:val="center"/>
              <w:rPr>
                <w:rFonts w:asciiTheme="majorHAnsi" w:hAnsiTheme="majorHAnsi"/>
                <w:sz w:val="32"/>
              </w:rPr>
            </w:pPr>
            <w:r w:rsidRPr="006B24C6">
              <w:rPr>
                <w:rFonts w:asciiTheme="majorHAnsi" w:hAnsiTheme="majorHAnsi"/>
                <w:sz w:val="32"/>
              </w:rPr>
              <w:t>Light Microscopy</w:t>
            </w:r>
          </w:p>
        </w:tc>
      </w:tr>
      <w:tr w:rsidR="00DA4296" w:rsidRPr="006B24C6" w14:paraId="3D458727" w14:textId="77777777" w:rsidTr="0027066B">
        <w:trPr>
          <w:trHeight w:val="432"/>
          <w:jc w:val="center"/>
        </w:trPr>
        <w:tc>
          <w:tcPr>
            <w:tcW w:w="1872" w:type="dxa"/>
            <w:vAlign w:val="center"/>
          </w:tcPr>
          <w:p w14:paraId="5DD5E1C6" w14:textId="1A646FF1" w:rsidR="00DA4296" w:rsidRPr="005A3477" w:rsidRDefault="00DA4296" w:rsidP="0027066B">
            <w:pPr>
              <w:jc w:val="center"/>
              <w:rPr>
                <w:rFonts w:asciiTheme="majorHAnsi" w:hAnsiTheme="majorHAnsi"/>
                <w:b/>
                <w:sz w:val="32"/>
              </w:rPr>
            </w:pPr>
            <w:r w:rsidRPr="005A3477">
              <w:rPr>
                <w:rFonts w:ascii="Calibri" w:eastAsia="MS Mincho" w:hAnsi="Calibri" w:cs="Times New Roman"/>
                <w:b/>
                <w:sz w:val="32"/>
                <w:szCs w:val="60"/>
              </w:rPr>
              <w:t>2/1</w:t>
            </w:r>
            <w:r w:rsidR="00BB153B" w:rsidRPr="005A3477">
              <w:rPr>
                <w:rFonts w:ascii="Calibri" w:eastAsia="MS Mincho" w:hAnsi="Calibri" w:cs="Times New Roman"/>
                <w:b/>
                <w:sz w:val="32"/>
                <w:szCs w:val="60"/>
              </w:rPr>
              <w:t>4</w:t>
            </w:r>
          </w:p>
        </w:tc>
        <w:tc>
          <w:tcPr>
            <w:tcW w:w="6678" w:type="dxa"/>
            <w:vAlign w:val="center"/>
          </w:tcPr>
          <w:p w14:paraId="7143489C" w14:textId="411B90E5" w:rsidR="00DA4296" w:rsidRPr="006B24C6" w:rsidRDefault="00DA4296" w:rsidP="0027066B">
            <w:pPr>
              <w:jc w:val="center"/>
              <w:rPr>
                <w:rFonts w:asciiTheme="majorHAnsi" w:hAnsiTheme="majorHAnsi"/>
                <w:sz w:val="32"/>
              </w:rPr>
            </w:pPr>
            <w:r w:rsidRPr="006B24C6">
              <w:rPr>
                <w:rFonts w:asciiTheme="majorHAnsi" w:hAnsiTheme="majorHAnsi"/>
                <w:sz w:val="32"/>
              </w:rPr>
              <w:t>Fluorescence Microscopy</w:t>
            </w:r>
            <w:r w:rsidR="005A3477">
              <w:rPr>
                <w:rFonts w:asciiTheme="majorHAnsi" w:hAnsiTheme="majorHAnsi"/>
                <w:sz w:val="32"/>
              </w:rPr>
              <w:t xml:space="preserve"> / </w:t>
            </w:r>
            <w:r w:rsidR="005A3477" w:rsidRPr="005A3477">
              <w:rPr>
                <w:rFonts w:asciiTheme="majorHAnsi" w:hAnsiTheme="majorHAnsi"/>
                <w:b/>
                <w:sz w:val="32"/>
              </w:rPr>
              <w:t>Lab Reports Due</w:t>
            </w:r>
          </w:p>
        </w:tc>
      </w:tr>
      <w:tr w:rsidR="00DA4296" w:rsidRPr="006B24C6" w14:paraId="603CB34F" w14:textId="77777777" w:rsidTr="0027066B">
        <w:trPr>
          <w:trHeight w:val="432"/>
          <w:jc w:val="center"/>
        </w:trPr>
        <w:tc>
          <w:tcPr>
            <w:tcW w:w="1872" w:type="dxa"/>
            <w:vAlign w:val="center"/>
          </w:tcPr>
          <w:p w14:paraId="2F5EAE06" w14:textId="6C921BB6" w:rsidR="00DA4296" w:rsidRPr="00CF5769" w:rsidRDefault="00DA4296" w:rsidP="0027066B">
            <w:pPr>
              <w:jc w:val="center"/>
              <w:rPr>
                <w:rFonts w:asciiTheme="majorHAnsi" w:hAnsiTheme="majorHAnsi"/>
                <w:sz w:val="32"/>
              </w:rPr>
            </w:pPr>
            <w:r w:rsidRPr="00CF5769">
              <w:rPr>
                <w:rFonts w:ascii="Calibri" w:eastAsia="MS Mincho" w:hAnsi="Calibri" w:cs="Times New Roman"/>
                <w:sz w:val="32"/>
                <w:szCs w:val="60"/>
              </w:rPr>
              <w:t>2/2</w:t>
            </w:r>
            <w:r w:rsidR="00BB153B">
              <w:rPr>
                <w:rFonts w:ascii="Calibri" w:eastAsia="MS Mincho" w:hAnsi="Calibri" w:cs="Times New Roman"/>
                <w:sz w:val="32"/>
                <w:szCs w:val="60"/>
              </w:rPr>
              <w:t>1</w:t>
            </w:r>
          </w:p>
        </w:tc>
        <w:tc>
          <w:tcPr>
            <w:tcW w:w="6678" w:type="dxa"/>
            <w:vAlign w:val="center"/>
          </w:tcPr>
          <w:p w14:paraId="5E46E143" w14:textId="63FC805E" w:rsidR="00DA4296" w:rsidRPr="006B24C6" w:rsidRDefault="00DA4296" w:rsidP="0027066B">
            <w:pPr>
              <w:jc w:val="center"/>
              <w:rPr>
                <w:rFonts w:asciiTheme="majorHAnsi" w:hAnsiTheme="majorHAnsi"/>
                <w:b/>
                <w:sz w:val="32"/>
              </w:rPr>
            </w:pPr>
            <w:r w:rsidRPr="006B24C6">
              <w:rPr>
                <w:rFonts w:asciiTheme="majorHAnsi" w:hAnsiTheme="majorHAnsi"/>
                <w:sz w:val="32"/>
              </w:rPr>
              <w:t>Immunoblotting</w:t>
            </w:r>
          </w:p>
        </w:tc>
      </w:tr>
      <w:tr w:rsidR="00DA4296" w:rsidRPr="006B24C6" w14:paraId="34562292" w14:textId="77777777" w:rsidTr="0027066B">
        <w:trPr>
          <w:trHeight w:val="432"/>
          <w:jc w:val="center"/>
        </w:trPr>
        <w:tc>
          <w:tcPr>
            <w:tcW w:w="1872" w:type="dxa"/>
            <w:vAlign w:val="center"/>
          </w:tcPr>
          <w:p w14:paraId="13B7D417" w14:textId="39975719" w:rsidR="00DA4296" w:rsidRPr="00772868" w:rsidRDefault="00BB153B" w:rsidP="0027066B">
            <w:pPr>
              <w:jc w:val="center"/>
              <w:rPr>
                <w:rFonts w:asciiTheme="majorHAnsi" w:hAnsiTheme="majorHAnsi"/>
                <w:b/>
                <w:sz w:val="32"/>
              </w:rPr>
            </w:pPr>
            <w:r w:rsidRPr="00772868">
              <w:rPr>
                <w:rFonts w:ascii="Calibri" w:eastAsia="MS Mincho" w:hAnsi="Calibri" w:cs="Times New Roman"/>
                <w:b/>
                <w:sz w:val="32"/>
                <w:szCs w:val="60"/>
              </w:rPr>
              <w:t>2/28</w:t>
            </w:r>
          </w:p>
        </w:tc>
        <w:tc>
          <w:tcPr>
            <w:tcW w:w="6678" w:type="dxa"/>
            <w:vAlign w:val="center"/>
          </w:tcPr>
          <w:p w14:paraId="0E502989" w14:textId="0F79E8ED" w:rsidR="00DA4296" w:rsidRPr="0050066F" w:rsidRDefault="005A3477" w:rsidP="0027066B">
            <w:pPr>
              <w:jc w:val="center"/>
              <w:rPr>
                <w:rFonts w:asciiTheme="majorHAnsi" w:hAnsiTheme="majorHAnsi"/>
                <w:b/>
                <w:sz w:val="32"/>
              </w:rPr>
            </w:pPr>
            <w:r>
              <w:rPr>
                <w:rFonts w:asciiTheme="majorHAnsi" w:hAnsiTheme="majorHAnsi"/>
                <w:b/>
                <w:sz w:val="32"/>
              </w:rPr>
              <w:t>Lab Exam 1</w:t>
            </w:r>
          </w:p>
        </w:tc>
      </w:tr>
      <w:tr w:rsidR="00DA4296" w:rsidRPr="006B24C6" w14:paraId="1337CB1F" w14:textId="77777777" w:rsidTr="0027066B">
        <w:trPr>
          <w:trHeight w:val="432"/>
          <w:jc w:val="center"/>
        </w:trPr>
        <w:tc>
          <w:tcPr>
            <w:tcW w:w="1872" w:type="dxa"/>
            <w:vAlign w:val="center"/>
          </w:tcPr>
          <w:p w14:paraId="6778FE8C" w14:textId="2BA8AED8" w:rsidR="00DA4296" w:rsidRPr="00BB153B" w:rsidRDefault="00DA4296" w:rsidP="0027066B">
            <w:pPr>
              <w:jc w:val="center"/>
              <w:rPr>
                <w:rFonts w:asciiTheme="majorHAnsi" w:hAnsiTheme="majorHAnsi"/>
                <w:b/>
                <w:sz w:val="32"/>
              </w:rPr>
            </w:pPr>
            <w:r w:rsidRPr="00BB153B">
              <w:rPr>
                <w:rFonts w:ascii="Calibri" w:eastAsia="MS Mincho" w:hAnsi="Calibri" w:cs="Times New Roman"/>
                <w:b/>
                <w:sz w:val="32"/>
                <w:szCs w:val="60"/>
              </w:rPr>
              <w:t>3/</w:t>
            </w:r>
            <w:r w:rsidR="00BB153B">
              <w:rPr>
                <w:rFonts w:ascii="Calibri" w:eastAsia="MS Mincho" w:hAnsi="Calibri" w:cs="Times New Roman"/>
                <w:b/>
                <w:sz w:val="32"/>
                <w:szCs w:val="60"/>
              </w:rPr>
              <w:t>7</w:t>
            </w:r>
          </w:p>
        </w:tc>
        <w:tc>
          <w:tcPr>
            <w:tcW w:w="6678" w:type="dxa"/>
            <w:vAlign w:val="center"/>
          </w:tcPr>
          <w:p w14:paraId="27CA33F3" w14:textId="410CAAF8" w:rsidR="00DA4296" w:rsidRPr="006B24C6" w:rsidRDefault="00BB153B" w:rsidP="0027066B">
            <w:pPr>
              <w:jc w:val="center"/>
              <w:rPr>
                <w:rFonts w:asciiTheme="majorHAnsi" w:hAnsiTheme="majorHAnsi"/>
                <w:sz w:val="32"/>
              </w:rPr>
            </w:pPr>
            <w:r>
              <w:rPr>
                <w:rFonts w:asciiTheme="majorHAnsi" w:hAnsiTheme="majorHAnsi"/>
                <w:b/>
                <w:sz w:val="32"/>
              </w:rPr>
              <w:t>Spring Break</w:t>
            </w:r>
          </w:p>
        </w:tc>
      </w:tr>
      <w:tr w:rsidR="00DA4296" w:rsidRPr="006B24C6" w14:paraId="1EADA330" w14:textId="77777777" w:rsidTr="0027066B">
        <w:trPr>
          <w:trHeight w:val="432"/>
          <w:jc w:val="center"/>
        </w:trPr>
        <w:tc>
          <w:tcPr>
            <w:tcW w:w="1872" w:type="dxa"/>
            <w:vAlign w:val="center"/>
          </w:tcPr>
          <w:p w14:paraId="5E780F92" w14:textId="4DAF1891" w:rsidR="00DA4296" w:rsidRPr="00CF5769" w:rsidRDefault="00DA4296" w:rsidP="0027066B">
            <w:pPr>
              <w:jc w:val="center"/>
              <w:rPr>
                <w:rFonts w:asciiTheme="majorHAnsi" w:hAnsiTheme="majorHAnsi"/>
                <w:sz w:val="32"/>
              </w:rPr>
            </w:pPr>
            <w:r w:rsidRPr="00CF5769">
              <w:rPr>
                <w:rFonts w:ascii="Calibri" w:eastAsia="MS Mincho" w:hAnsi="Calibri" w:cs="Times New Roman"/>
                <w:sz w:val="32"/>
                <w:szCs w:val="60"/>
              </w:rPr>
              <w:t>3/1</w:t>
            </w:r>
            <w:r w:rsidR="00BB153B">
              <w:rPr>
                <w:rFonts w:ascii="Calibri" w:eastAsia="MS Mincho" w:hAnsi="Calibri" w:cs="Times New Roman"/>
                <w:sz w:val="32"/>
                <w:szCs w:val="60"/>
              </w:rPr>
              <w:t>4</w:t>
            </w:r>
          </w:p>
        </w:tc>
        <w:tc>
          <w:tcPr>
            <w:tcW w:w="6678" w:type="dxa"/>
            <w:vAlign w:val="center"/>
          </w:tcPr>
          <w:p w14:paraId="3EFA2D6E" w14:textId="11874A62" w:rsidR="00DA4296" w:rsidRPr="006B24C6" w:rsidRDefault="00DA4296" w:rsidP="0027066B">
            <w:pPr>
              <w:jc w:val="center"/>
              <w:rPr>
                <w:rFonts w:asciiTheme="majorHAnsi" w:hAnsiTheme="majorHAnsi"/>
                <w:sz w:val="32"/>
              </w:rPr>
            </w:pPr>
            <w:r w:rsidRPr="006B24C6">
              <w:rPr>
                <w:rFonts w:asciiTheme="majorHAnsi" w:hAnsiTheme="majorHAnsi"/>
                <w:sz w:val="32"/>
              </w:rPr>
              <w:t>Basic Eukaryotic Cell Culture</w:t>
            </w:r>
          </w:p>
        </w:tc>
      </w:tr>
      <w:tr w:rsidR="00DA4296" w:rsidRPr="006B24C6" w14:paraId="4FE43E2D" w14:textId="77777777" w:rsidTr="0027066B">
        <w:trPr>
          <w:trHeight w:val="432"/>
          <w:jc w:val="center"/>
        </w:trPr>
        <w:tc>
          <w:tcPr>
            <w:tcW w:w="1872" w:type="dxa"/>
            <w:vAlign w:val="center"/>
          </w:tcPr>
          <w:p w14:paraId="065A3432" w14:textId="45BD2B5D" w:rsidR="00DA4296" w:rsidRPr="00CF5769" w:rsidRDefault="00DA4296" w:rsidP="0027066B">
            <w:pPr>
              <w:jc w:val="center"/>
              <w:rPr>
                <w:rFonts w:asciiTheme="majorHAnsi" w:hAnsiTheme="majorHAnsi"/>
                <w:sz w:val="32"/>
              </w:rPr>
            </w:pPr>
            <w:r w:rsidRPr="00CF5769">
              <w:rPr>
                <w:rFonts w:ascii="Calibri" w:eastAsia="MS Mincho" w:hAnsi="Calibri" w:cs="Times New Roman"/>
                <w:sz w:val="32"/>
                <w:szCs w:val="56"/>
              </w:rPr>
              <w:t>3/2</w:t>
            </w:r>
            <w:r w:rsidR="00BB153B">
              <w:rPr>
                <w:rFonts w:ascii="Calibri" w:eastAsia="MS Mincho" w:hAnsi="Calibri" w:cs="Times New Roman"/>
                <w:sz w:val="32"/>
                <w:szCs w:val="56"/>
              </w:rPr>
              <w:t>1</w:t>
            </w:r>
          </w:p>
        </w:tc>
        <w:tc>
          <w:tcPr>
            <w:tcW w:w="6678" w:type="dxa"/>
            <w:vAlign w:val="center"/>
          </w:tcPr>
          <w:p w14:paraId="4D9107C7" w14:textId="3E5C65FF" w:rsidR="00DA4296" w:rsidRPr="006B24C6" w:rsidRDefault="00102E3B" w:rsidP="0027066B">
            <w:pPr>
              <w:jc w:val="center"/>
              <w:rPr>
                <w:rFonts w:asciiTheme="majorHAnsi" w:hAnsiTheme="majorHAnsi"/>
                <w:sz w:val="32"/>
              </w:rPr>
            </w:pPr>
            <w:r>
              <w:rPr>
                <w:rFonts w:asciiTheme="majorHAnsi" w:hAnsiTheme="majorHAnsi"/>
                <w:sz w:val="32"/>
              </w:rPr>
              <w:t>Polymerase Chain Reaction</w:t>
            </w:r>
          </w:p>
        </w:tc>
      </w:tr>
      <w:tr w:rsidR="00DA4296" w:rsidRPr="006B24C6" w14:paraId="6FC05253" w14:textId="77777777" w:rsidTr="0027066B">
        <w:trPr>
          <w:trHeight w:val="432"/>
          <w:jc w:val="center"/>
        </w:trPr>
        <w:tc>
          <w:tcPr>
            <w:tcW w:w="1872" w:type="dxa"/>
            <w:vAlign w:val="center"/>
          </w:tcPr>
          <w:p w14:paraId="023218DF" w14:textId="06B3277B" w:rsidR="00DA4296" w:rsidRPr="00CF5769" w:rsidRDefault="00DA4296" w:rsidP="0027066B">
            <w:pPr>
              <w:jc w:val="center"/>
              <w:rPr>
                <w:rFonts w:asciiTheme="majorHAnsi" w:hAnsiTheme="majorHAnsi"/>
                <w:sz w:val="32"/>
              </w:rPr>
            </w:pPr>
            <w:r w:rsidRPr="00CF5769">
              <w:rPr>
                <w:rFonts w:ascii="Calibri" w:eastAsia="MS Mincho" w:hAnsi="Calibri" w:cs="Times New Roman"/>
                <w:sz w:val="32"/>
                <w:szCs w:val="60"/>
              </w:rPr>
              <w:t>3/</w:t>
            </w:r>
            <w:r w:rsidR="00BB153B">
              <w:rPr>
                <w:rFonts w:ascii="Calibri" w:eastAsia="MS Mincho" w:hAnsi="Calibri" w:cs="Times New Roman"/>
                <w:sz w:val="32"/>
                <w:szCs w:val="60"/>
              </w:rPr>
              <w:t>28</w:t>
            </w:r>
          </w:p>
        </w:tc>
        <w:tc>
          <w:tcPr>
            <w:tcW w:w="6678" w:type="dxa"/>
            <w:vAlign w:val="center"/>
          </w:tcPr>
          <w:p w14:paraId="56F0D24A" w14:textId="621C6494" w:rsidR="00DA4296" w:rsidRPr="006B24C6" w:rsidRDefault="00DA4296" w:rsidP="0027066B">
            <w:pPr>
              <w:jc w:val="center"/>
              <w:rPr>
                <w:rFonts w:asciiTheme="majorHAnsi" w:hAnsiTheme="majorHAnsi"/>
                <w:sz w:val="32"/>
              </w:rPr>
            </w:pPr>
            <w:r w:rsidRPr="006B24C6">
              <w:rPr>
                <w:rFonts w:asciiTheme="majorHAnsi" w:hAnsiTheme="majorHAnsi"/>
                <w:sz w:val="32"/>
              </w:rPr>
              <w:t>Analysis of PCR Product / Gel Electrophoresis</w:t>
            </w:r>
          </w:p>
        </w:tc>
      </w:tr>
      <w:tr w:rsidR="00DA4296" w:rsidRPr="006B24C6" w14:paraId="12A19586" w14:textId="77777777" w:rsidTr="0027066B">
        <w:trPr>
          <w:trHeight w:val="432"/>
          <w:jc w:val="center"/>
        </w:trPr>
        <w:tc>
          <w:tcPr>
            <w:tcW w:w="1872" w:type="dxa"/>
            <w:vAlign w:val="center"/>
          </w:tcPr>
          <w:p w14:paraId="40232B25" w14:textId="35F3D7C5" w:rsidR="00DA4296" w:rsidRPr="00CF5769" w:rsidRDefault="00DA4296" w:rsidP="0027066B">
            <w:pPr>
              <w:jc w:val="center"/>
              <w:rPr>
                <w:rFonts w:asciiTheme="majorHAnsi" w:hAnsiTheme="majorHAnsi"/>
                <w:sz w:val="32"/>
              </w:rPr>
            </w:pPr>
            <w:r w:rsidRPr="00CF5769">
              <w:rPr>
                <w:rFonts w:ascii="Calibri" w:eastAsia="MS Mincho" w:hAnsi="Calibri" w:cs="Times New Roman"/>
                <w:sz w:val="32"/>
                <w:szCs w:val="60"/>
              </w:rPr>
              <w:t>4/</w:t>
            </w:r>
            <w:r w:rsidR="00BB153B">
              <w:rPr>
                <w:rFonts w:ascii="Calibri" w:eastAsia="MS Mincho" w:hAnsi="Calibri" w:cs="Times New Roman"/>
                <w:sz w:val="32"/>
                <w:szCs w:val="60"/>
              </w:rPr>
              <w:t>4</w:t>
            </w:r>
          </w:p>
        </w:tc>
        <w:tc>
          <w:tcPr>
            <w:tcW w:w="6678" w:type="dxa"/>
            <w:vAlign w:val="center"/>
          </w:tcPr>
          <w:p w14:paraId="203B00FC" w14:textId="764B72C1" w:rsidR="00DA4296" w:rsidRPr="006B24C6" w:rsidRDefault="00DA4296" w:rsidP="0027066B">
            <w:pPr>
              <w:jc w:val="center"/>
              <w:rPr>
                <w:rFonts w:asciiTheme="majorHAnsi" w:hAnsiTheme="majorHAnsi"/>
                <w:b/>
                <w:sz w:val="32"/>
              </w:rPr>
            </w:pPr>
            <w:r w:rsidRPr="006B24C6">
              <w:rPr>
                <w:rFonts w:asciiTheme="majorHAnsi" w:hAnsiTheme="majorHAnsi"/>
                <w:sz w:val="32"/>
              </w:rPr>
              <w:t>Real-Time PCR</w:t>
            </w:r>
          </w:p>
        </w:tc>
      </w:tr>
      <w:tr w:rsidR="00DA4296" w:rsidRPr="006B24C6" w14:paraId="7896C13D" w14:textId="77777777" w:rsidTr="0027066B">
        <w:trPr>
          <w:trHeight w:val="432"/>
          <w:jc w:val="center"/>
        </w:trPr>
        <w:tc>
          <w:tcPr>
            <w:tcW w:w="1872" w:type="dxa"/>
            <w:vAlign w:val="center"/>
          </w:tcPr>
          <w:p w14:paraId="5BF1DE37" w14:textId="10116AB7" w:rsidR="00DA4296" w:rsidRPr="00CF5769" w:rsidRDefault="00DA4296" w:rsidP="0027066B">
            <w:pPr>
              <w:jc w:val="center"/>
              <w:rPr>
                <w:rFonts w:asciiTheme="majorHAnsi" w:hAnsiTheme="majorHAnsi"/>
                <w:sz w:val="32"/>
              </w:rPr>
            </w:pPr>
            <w:r w:rsidRPr="00CF5769">
              <w:rPr>
                <w:rFonts w:ascii="Calibri" w:eastAsia="MS Mincho" w:hAnsi="Calibri" w:cs="Times New Roman"/>
                <w:sz w:val="32"/>
                <w:szCs w:val="60"/>
              </w:rPr>
              <w:t>4/1</w:t>
            </w:r>
            <w:r w:rsidR="00BB153B">
              <w:rPr>
                <w:rFonts w:ascii="Calibri" w:eastAsia="MS Mincho" w:hAnsi="Calibri" w:cs="Times New Roman"/>
                <w:sz w:val="32"/>
                <w:szCs w:val="60"/>
              </w:rPr>
              <w:t>1</w:t>
            </w:r>
          </w:p>
        </w:tc>
        <w:tc>
          <w:tcPr>
            <w:tcW w:w="6678" w:type="dxa"/>
            <w:vAlign w:val="center"/>
          </w:tcPr>
          <w:p w14:paraId="68E6C815" w14:textId="5B798D89" w:rsidR="00DA4296" w:rsidRPr="006B24C6" w:rsidRDefault="00DA4296" w:rsidP="0027066B">
            <w:pPr>
              <w:jc w:val="center"/>
              <w:rPr>
                <w:rFonts w:asciiTheme="majorHAnsi" w:hAnsiTheme="majorHAnsi"/>
                <w:b/>
                <w:sz w:val="32"/>
              </w:rPr>
            </w:pPr>
            <w:r w:rsidRPr="006B24C6">
              <w:rPr>
                <w:rFonts w:asciiTheme="majorHAnsi" w:hAnsiTheme="majorHAnsi"/>
                <w:sz w:val="32"/>
              </w:rPr>
              <w:t>Immunology / Blood Typing</w:t>
            </w:r>
          </w:p>
        </w:tc>
      </w:tr>
      <w:tr w:rsidR="00DA4296" w:rsidRPr="006B24C6" w14:paraId="7A6DC66F" w14:textId="77777777" w:rsidTr="0027066B">
        <w:trPr>
          <w:trHeight w:val="432"/>
          <w:jc w:val="center"/>
        </w:trPr>
        <w:tc>
          <w:tcPr>
            <w:tcW w:w="1872" w:type="dxa"/>
            <w:vAlign w:val="center"/>
          </w:tcPr>
          <w:p w14:paraId="4A804BC7" w14:textId="1A86E738" w:rsidR="00DA4296" w:rsidRPr="00102E3B" w:rsidRDefault="00BB153B" w:rsidP="00102E3B">
            <w:pPr>
              <w:jc w:val="center"/>
              <w:rPr>
                <w:rFonts w:ascii="Calibri" w:eastAsia="MS Mincho" w:hAnsi="Calibri" w:cs="Times New Roman"/>
                <w:sz w:val="32"/>
                <w:szCs w:val="60"/>
              </w:rPr>
            </w:pPr>
            <w:r>
              <w:rPr>
                <w:rFonts w:ascii="Calibri" w:eastAsia="MS Mincho" w:hAnsi="Calibri" w:cs="Times New Roman"/>
                <w:sz w:val="32"/>
                <w:szCs w:val="60"/>
              </w:rPr>
              <w:t>4/18</w:t>
            </w:r>
          </w:p>
        </w:tc>
        <w:tc>
          <w:tcPr>
            <w:tcW w:w="6678" w:type="dxa"/>
            <w:vAlign w:val="center"/>
          </w:tcPr>
          <w:p w14:paraId="36E7ECA2" w14:textId="0141FC52" w:rsidR="00DA4296" w:rsidRPr="006B24C6" w:rsidRDefault="00102E3B" w:rsidP="0027066B">
            <w:pPr>
              <w:jc w:val="center"/>
              <w:rPr>
                <w:rFonts w:asciiTheme="majorHAnsi" w:hAnsiTheme="majorHAnsi"/>
                <w:b/>
                <w:sz w:val="32"/>
              </w:rPr>
            </w:pPr>
            <w:r w:rsidRPr="006B24C6">
              <w:rPr>
                <w:rFonts w:asciiTheme="majorHAnsi" w:hAnsiTheme="majorHAnsi"/>
                <w:sz w:val="32"/>
              </w:rPr>
              <w:t>DNA Extraction</w:t>
            </w:r>
          </w:p>
        </w:tc>
      </w:tr>
      <w:tr w:rsidR="00DA4296" w:rsidRPr="006B24C6" w14:paraId="09D702B1" w14:textId="77777777" w:rsidTr="0027066B">
        <w:trPr>
          <w:trHeight w:val="432"/>
          <w:jc w:val="center"/>
        </w:trPr>
        <w:tc>
          <w:tcPr>
            <w:tcW w:w="1872" w:type="dxa"/>
            <w:vAlign w:val="center"/>
          </w:tcPr>
          <w:p w14:paraId="71E43485" w14:textId="366072B2" w:rsidR="00DA4296" w:rsidRPr="00772868" w:rsidRDefault="00DA4296" w:rsidP="0027066B">
            <w:pPr>
              <w:jc w:val="center"/>
              <w:rPr>
                <w:rFonts w:ascii="Calibri" w:eastAsia="MS Mincho" w:hAnsi="Calibri" w:cs="Times New Roman"/>
                <w:b/>
                <w:sz w:val="32"/>
                <w:szCs w:val="60"/>
              </w:rPr>
            </w:pPr>
            <w:r w:rsidRPr="00772868">
              <w:rPr>
                <w:rFonts w:ascii="Calibri" w:eastAsia="MS Mincho" w:hAnsi="Calibri" w:cs="Times New Roman"/>
                <w:b/>
                <w:sz w:val="32"/>
                <w:szCs w:val="60"/>
              </w:rPr>
              <w:t>4/2</w:t>
            </w:r>
            <w:r w:rsidR="00BB153B" w:rsidRPr="00772868">
              <w:rPr>
                <w:rFonts w:ascii="Calibri" w:eastAsia="MS Mincho" w:hAnsi="Calibri" w:cs="Times New Roman"/>
                <w:b/>
                <w:sz w:val="32"/>
                <w:szCs w:val="60"/>
              </w:rPr>
              <w:t>5</w:t>
            </w:r>
          </w:p>
        </w:tc>
        <w:tc>
          <w:tcPr>
            <w:tcW w:w="6678" w:type="dxa"/>
            <w:vAlign w:val="center"/>
          </w:tcPr>
          <w:p w14:paraId="5ABFC435" w14:textId="384C3026" w:rsidR="00DA4296" w:rsidRPr="006B24C6" w:rsidRDefault="00DA4296" w:rsidP="0027066B">
            <w:pPr>
              <w:jc w:val="center"/>
              <w:rPr>
                <w:rFonts w:asciiTheme="majorHAnsi" w:hAnsiTheme="majorHAnsi"/>
                <w:b/>
                <w:sz w:val="32"/>
              </w:rPr>
            </w:pPr>
            <w:r w:rsidRPr="006B24C6">
              <w:rPr>
                <w:rFonts w:asciiTheme="majorHAnsi" w:hAnsiTheme="majorHAnsi"/>
                <w:b/>
                <w:sz w:val="32"/>
              </w:rPr>
              <w:t xml:space="preserve">Lab Exam </w:t>
            </w:r>
            <w:r w:rsidR="008B412C">
              <w:rPr>
                <w:rFonts w:asciiTheme="majorHAnsi" w:hAnsiTheme="majorHAnsi"/>
                <w:b/>
                <w:sz w:val="32"/>
              </w:rPr>
              <w:t>2</w:t>
            </w:r>
          </w:p>
        </w:tc>
      </w:tr>
    </w:tbl>
    <w:p w14:paraId="60628A61" w14:textId="77777777" w:rsidR="0027066B" w:rsidRPr="006B24C6" w:rsidRDefault="0027066B" w:rsidP="0027066B">
      <w:pPr>
        <w:rPr>
          <w:rFonts w:asciiTheme="majorHAnsi" w:hAnsiTheme="majorHAnsi"/>
          <w:sz w:val="32"/>
        </w:rPr>
      </w:pPr>
    </w:p>
    <w:p w14:paraId="3F63A765" w14:textId="77777777" w:rsidR="0027066B" w:rsidRPr="006B24C6" w:rsidRDefault="0027066B" w:rsidP="0027066B">
      <w:pPr>
        <w:rPr>
          <w:rFonts w:asciiTheme="majorHAnsi" w:hAnsiTheme="majorHAnsi"/>
          <w:sz w:val="32"/>
        </w:rPr>
      </w:pPr>
    </w:p>
    <w:p w14:paraId="7833790F" w14:textId="77777777" w:rsidR="00640A0A" w:rsidRDefault="00640A0A"/>
    <w:sectPr w:rsidR="00640A0A" w:rsidSect="00FE2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5264D"/>
    <w:multiLevelType w:val="hybridMultilevel"/>
    <w:tmpl w:val="482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54"/>
    <w:rsid w:val="000A027B"/>
    <w:rsid w:val="000D7DF4"/>
    <w:rsid w:val="00102E3B"/>
    <w:rsid w:val="00132087"/>
    <w:rsid w:val="0027066B"/>
    <w:rsid w:val="003F0100"/>
    <w:rsid w:val="004E6B53"/>
    <w:rsid w:val="005A3477"/>
    <w:rsid w:val="00640A0A"/>
    <w:rsid w:val="007533BB"/>
    <w:rsid w:val="00772868"/>
    <w:rsid w:val="00772CE0"/>
    <w:rsid w:val="00782A5A"/>
    <w:rsid w:val="008B412C"/>
    <w:rsid w:val="00A360C2"/>
    <w:rsid w:val="00AA3605"/>
    <w:rsid w:val="00B039BD"/>
    <w:rsid w:val="00BB153B"/>
    <w:rsid w:val="00BC084C"/>
    <w:rsid w:val="00BD2E1B"/>
    <w:rsid w:val="00CD319B"/>
    <w:rsid w:val="00CF5769"/>
    <w:rsid w:val="00D34FA7"/>
    <w:rsid w:val="00D70254"/>
    <w:rsid w:val="00DA4296"/>
    <w:rsid w:val="00E10DC3"/>
    <w:rsid w:val="00F315F0"/>
    <w:rsid w:val="00F734BF"/>
    <w:rsid w:val="00F751BB"/>
    <w:rsid w:val="00FB5C21"/>
    <w:rsid w:val="00FE2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BBCE9"/>
  <w14:defaultImageDpi w14:val="300"/>
  <w15:docId w15:val="{FC497A33-2F23-4C56-AEFA-619DF05D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702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254"/>
    <w:rPr>
      <w:color w:val="0000FF" w:themeColor="hyperlink"/>
      <w:u w:val="single"/>
    </w:rPr>
  </w:style>
  <w:style w:type="paragraph" w:styleId="ListParagraph">
    <w:name w:val="List Paragraph"/>
    <w:basedOn w:val="Normal"/>
    <w:uiPriority w:val="34"/>
    <w:qFormat/>
    <w:rsid w:val="00D70254"/>
    <w:pPr>
      <w:spacing w:after="200" w:line="276" w:lineRule="auto"/>
      <w:ind w:left="720"/>
      <w:contextualSpacing/>
    </w:pPr>
    <w:rPr>
      <w:sz w:val="22"/>
      <w:szCs w:val="22"/>
    </w:rPr>
  </w:style>
  <w:style w:type="table" w:styleId="TableGrid">
    <w:name w:val="Table Grid"/>
    <w:basedOn w:val="TableNormal"/>
    <w:uiPriority w:val="59"/>
    <w:rsid w:val="00D70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YZ@nv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DJF</dc:creator>
  <cp:keywords/>
  <dc:description/>
  <cp:lastModifiedBy>Fernandez, David J.</cp:lastModifiedBy>
  <cp:revision>2</cp:revision>
  <dcterms:created xsi:type="dcterms:W3CDTF">2017-01-09T17:45:00Z</dcterms:created>
  <dcterms:modified xsi:type="dcterms:W3CDTF">2017-01-09T17:45:00Z</dcterms:modified>
</cp:coreProperties>
</file>