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045E0" w14:textId="77777777" w:rsidR="003B084E" w:rsidRPr="003B084E" w:rsidRDefault="003B084E" w:rsidP="003B084E">
      <w:pPr>
        <w:pBdr>
          <w:bottom w:val="single" w:sz="12" w:space="1" w:color="auto"/>
        </w:pBdr>
        <w:spacing w:after="0" w:line="240" w:lineRule="auto"/>
        <w:rPr>
          <w:rFonts w:ascii="Franklin Gothic Heavy" w:hAnsi="Franklin Gothic Heavy" w:cs="FrankRuehl"/>
          <w:sz w:val="20"/>
          <w:szCs w:val="20"/>
        </w:rPr>
      </w:pPr>
      <w:bookmarkStart w:id="0" w:name="_GoBack"/>
      <w:bookmarkEnd w:id="0"/>
    </w:p>
    <w:p w14:paraId="54257BEA" w14:textId="77777777" w:rsidR="003B084E" w:rsidRDefault="003B084E" w:rsidP="003B084E">
      <w:pPr>
        <w:pBdr>
          <w:bottom w:val="single" w:sz="12" w:space="1" w:color="auto"/>
        </w:pBdr>
        <w:spacing w:after="0" w:line="240" w:lineRule="auto"/>
        <w:rPr>
          <w:rFonts w:ascii="Franklin Gothic Heavy" w:hAnsi="Franklin Gothic Heavy" w:cs="FrankRuehl"/>
          <w:sz w:val="40"/>
          <w:szCs w:val="28"/>
        </w:rPr>
      </w:pPr>
      <w:r>
        <w:rPr>
          <w:rFonts w:ascii="Franklin Gothic Heavy" w:hAnsi="Franklin Gothic Heavy" w:cs="FrankRuehl"/>
          <w:sz w:val="40"/>
          <w:szCs w:val="28"/>
        </w:rPr>
        <w:t>Calculate Anticipated Aid Based on Actual Enrollment</w:t>
      </w:r>
    </w:p>
    <w:p w14:paraId="3D0F9C2C" w14:textId="77777777" w:rsidR="00E74B31" w:rsidRDefault="00E74B31" w:rsidP="00E14341">
      <w:pPr>
        <w:spacing w:after="0" w:line="240" w:lineRule="auto"/>
        <w:rPr>
          <w:rFonts w:ascii="Franklin Gothic Medium" w:hAnsi="Franklin Gothic Medium"/>
        </w:rPr>
      </w:pPr>
    </w:p>
    <w:p w14:paraId="1AE7077F" w14:textId="77777777" w:rsidR="003B084E" w:rsidRDefault="003B084E" w:rsidP="003B084E">
      <w:pPr>
        <w:spacing w:after="0" w:line="240" w:lineRule="auto"/>
        <w:rPr>
          <w:rFonts w:ascii="Franklin Gothic Heavy" w:hAnsi="Franklin Gothic Heavy"/>
          <w:sz w:val="28"/>
          <w:szCs w:val="28"/>
        </w:rPr>
      </w:pPr>
      <w:r>
        <w:rPr>
          <w:rFonts w:ascii="Franklin Gothic Heavy" w:hAnsi="Franklin Gothic Heavy"/>
          <w:sz w:val="28"/>
          <w:szCs w:val="28"/>
        </w:rPr>
        <w:t>Why Should I Review My Anticipated Financial Aid?</w:t>
      </w:r>
    </w:p>
    <w:p w14:paraId="2C175FDD" w14:textId="77777777" w:rsidR="003B084E" w:rsidRPr="00F03000" w:rsidRDefault="003B084E" w:rsidP="003B084E">
      <w:pPr>
        <w:pStyle w:val="NormalWeb"/>
        <w:spacing w:before="0" w:beforeAutospacing="0" w:after="0" w:afterAutospacing="0" w:line="384" w:lineRule="atLeast"/>
        <w:ind w:left="150" w:right="150"/>
        <w:jc w:val="both"/>
        <w:textAlignment w:val="baseline"/>
        <w:rPr>
          <w:rFonts w:ascii="Franklin Gothic Book" w:hAnsi="Franklin Gothic Book"/>
          <w:color w:val="494B4C"/>
          <w:sz w:val="22"/>
          <w:szCs w:val="22"/>
        </w:rPr>
      </w:pPr>
      <w:r>
        <w:rPr>
          <w:rFonts w:ascii="Franklin Gothic Book" w:hAnsi="Franklin Gothic Book"/>
          <w:color w:val="494B4C"/>
          <w:sz w:val="22"/>
          <w:szCs w:val="22"/>
        </w:rPr>
        <w:t xml:space="preserve">If you are awarded Financial Aid before the semester begins, your award will be based on </w:t>
      </w:r>
      <w:r w:rsidR="00C32491">
        <w:rPr>
          <w:rFonts w:ascii="Franklin Gothic Book" w:hAnsi="Franklin Gothic Book"/>
          <w:color w:val="494B4C"/>
          <w:sz w:val="22"/>
          <w:szCs w:val="22"/>
        </w:rPr>
        <w:t xml:space="preserve">anticipated </w:t>
      </w:r>
      <w:r>
        <w:rPr>
          <w:rFonts w:ascii="Franklin Gothic Book" w:hAnsi="Franklin Gothic Book"/>
          <w:color w:val="494B4C"/>
          <w:sz w:val="22"/>
          <w:szCs w:val="22"/>
        </w:rPr>
        <w:t>full-time enrollment</w:t>
      </w:r>
      <w:r w:rsidR="00C32491">
        <w:rPr>
          <w:rFonts w:ascii="Franklin Gothic Book" w:hAnsi="Franklin Gothic Book"/>
          <w:color w:val="494B4C"/>
          <w:sz w:val="22"/>
          <w:szCs w:val="22"/>
        </w:rPr>
        <w:t xml:space="preserve"> in at least 12 credits</w:t>
      </w:r>
      <w:r>
        <w:rPr>
          <w:rFonts w:ascii="Franklin Gothic Book" w:hAnsi="Franklin Gothic Book"/>
          <w:color w:val="494B4C"/>
          <w:sz w:val="22"/>
          <w:szCs w:val="22"/>
        </w:rPr>
        <w:t>. If you choose to enroll in less than 12 credit hours, your Financial Aid award may be adjusted. Please follow the steps below to learn how to view award adjustments based on actual enrollment.</w:t>
      </w:r>
    </w:p>
    <w:p w14:paraId="17C57B21" w14:textId="77777777" w:rsidR="003B084E" w:rsidRDefault="003B084E" w:rsidP="003B084E">
      <w:pPr>
        <w:spacing w:after="0"/>
        <w:rPr>
          <w:rFonts w:ascii="Franklin Gothic Heavy" w:hAnsi="Franklin Gothic Heavy"/>
          <w:sz w:val="28"/>
          <w:szCs w:val="28"/>
        </w:rPr>
      </w:pPr>
    </w:p>
    <w:p w14:paraId="0E114C4D" w14:textId="77777777" w:rsidR="003B084E" w:rsidRDefault="003B084E" w:rsidP="003B084E">
      <w:pPr>
        <w:spacing w:after="0"/>
        <w:rPr>
          <w:rFonts w:ascii="Franklin Gothic Heavy" w:hAnsi="Franklin Gothic Heavy"/>
          <w:sz w:val="28"/>
          <w:szCs w:val="28"/>
        </w:rPr>
      </w:pPr>
      <w:r>
        <w:rPr>
          <w:rFonts w:ascii="Franklin Gothic Heavy" w:hAnsi="Franklin Gothic Heavy"/>
          <w:sz w:val="28"/>
          <w:szCs w:val="28"/>
        </w:rPr>
        <w:t>Log in to Your MyNOVA Account to View the Anticipated Financial Aid</w:t>
      </w:r>
    </w:p>
    <w:p w14:paraId="48A8D900" w14:textId="77777777" w:rsidR="003B084E" w:rsidRPr="00312834" w:rsidRDefault="003B084E" w:rsidP="003B084E">
      <w:pPr>
        <w:spacing w:after="0"/>
        <w:rPr>
          <w:rFonts w:ascii="Franklin Gothic Heavy" w:hAnsi="Franklin Gothic Heavy"/>
          <w:sz w:val="20"/>
          <w:szCs w:val="20"/>
        </w:rPr>
      </w:pPr>
    </w:p>
    <w:p w14:paraId="1099A33A" w14:textId="77777777" w:rsidR="003B084E" w:rsidRPr="00D7190F" w:rsidRDefault="00D7190F" w:rsidP="00D7190F">
      <w:pPr>
        <w:spacing w:after="0" w:line="240" w:lineRule="auto"/>
        <w:rPr>
          <w:rFonts w:ascii="Franklin Gothic Medium" w:hAnsi="Franklin Gothic Medium"/>
        </w:rPr>
      </w:pPr>
      <w:r w:rsidRPr="00D7190F">
        <w:rPr>
          <w:rFonts w:ascii="Franklin Gothic Medium" w:hAnsi="Franklin Gothic Medium"/>
          <w:b/>
        </w:rPr>
        <w:t>Step 1:</w:t>
      </w:r>
      <w:r w:rsidRPr="00D7190F">
        <w:rPr>
          <w:rFonts w:ascii="Franklin Gothic Medium" w:hAnsi="Franklin Gothic Medium"/>
        </w:rPr>
        <w:t xml:space="preserve"> </w:t>
      </w:r>
      <w:r w:rsidR="003B084E" w:rsidRPr="00D7190F">
        <w:rPr>
          <w:rFonts w:ascii="Franklin Gothic Medium" w:hAnsi="Franklin Gothic Medium"/>
        </w:rPr>
        <w:t xml:space="preserve">Log in to NOVA Connect by clicking on MyNOVA on the NOVA home page: </w:t>
      </w:r>
      <w:hyperlink r:id="rId12" w:history="1">
        <w:r w:rsidR="003B084E" w:rsidRPr="00D7190F">
          <w:rPr>
            <w:rStyle w:val="Hyperlink"/>
            <w:rFonts w:ascii="Franklin Gothic Medium" w:hAnsi="Franklin Gothic Medium"/>
          </w:rPr>
          <w:t>www.nvcc.edu</w:t>
        </w:r>
      </w:hyperlink>
    </w:p>
    <w:p w14:paraId="7117B3D2" w14:textId="77777777" w:rsidR="003B084E" w:rsidRPr="00D7190F" w:rsidRDefault="00D7190F" w:rsidP="00D7190F">
      <w:pPr>
        <w:spacing w:after="0" w:line="240" w:lineRule="auto"/>
        <w:rPr>
          <w:rFonts w:ascii="Franklin Gothic Medium" w:hAnsi="Franklin Gothic Medium"/>
        </w:rPr>
      </w:pPr>
      <w:r w:rsidRPr="00D7190F">
        <w:rPr>
          <w:rFonts w:ascii="Franklin Gothic Medium" w:hAnsi="Franklin Gothic Medium"/>
          <w:b/>
        </w:rPr>
        <w:t xml:space="preserve">Step 2: </w:t>
      </w:r>
      <w:r w:rsidR="003B084E" w:rsidRPr="00D7190F">
        <w:rPr>
          <w:rFonts w:ascii="Franklin Gothic Medium" w:hAnsi="Franklin Gothic Medium"/>
        </w:rPr>
        <w:t>Click on VCCS SIS: Student Information System</w:t>
      </w:r>
    </w:p>
    <w:p w14:paraId="355A71A1" w14:textId="77777777" w:rsidR="003B084E" w:rsidRDefault="003B084E" w:rsidP="003B084E">
      <w:pPr>
        <w:pStyle w:val="ListParagraph"/>
        <w:numPr>
          <w:ilvl w:val="0"/>
          <w:numId w:val="11"/>
        </w:numPr>
        <w:spacing w:after="0" w:line="240" w:lineRule="auto"/>
        <w:rPr>
          <w:rFonts w:ascii="Franklin Gothic Medium" w:hAnsi="Franklin Gothic Medium"/>
        </w:rPr>
      </w:pPr>
      <w:r>
        <w:rPr>
          <w:rFonts w:ascii="Franklin Gothic Medium" w:hAnsi="Franklin Gothic Medium"/>
        </w:rPr>
        <w:t>Click on Self Service</w:t>
      </w:r>
    </w:p>
    <w:p w14:paraId="69C60E85" w14:textId="77777777" w:rsidR="003B084E" w:rsidRDefault="003B084E" w:rsidP="003B084E">
      <w:pPr>
        <w:pStyle w:val="ListParagraph"/>
        <w:numPr>
          <w:ilvl w:val="0"/>
          <w:numId w:val="11"/>
        </w:numPr>
        <w:spacing w:after="0" w:line="240" w:lineRule="auto"/>
        <w:rPr>
          <w:rFonts w:ascii="Franklin Gothic Medium" w:hAnsi="Franklin Gothic Medium"/>
        </w:rPr>
      </w:pPr>
      <w:r>
        <w:rPr>
          <w:rFonts w:ascii="Franklin Gothic Medium" w:hAnsi="Franklin Gothic Medium"/>
        </w:rPr>
        <w:t>Click on Student Center</w:t>
      </w:r>
    </w:p>
    <w:p w14:paraId="6E27E6C5" w14:textId="77777777" w:rsidR="003B084E" w:rsidRDefault="003B084E" w:rsidP="003B084E">
      <w:pPr>
        <w:pStyle w:val="ListParagraph"/>
        <w:numPr>
          <w:ilvl w:val="0"/>
          <w:numId w:val="11"/>
        </w:numPr>
        <w:spacing w:after="0" w:line="240" w:lineRule="auto"/>
        <w:rPr>
          <w:rFonts w:ascii="Franklin Gothic Medium" w:hAnsi="Franklin Gothic Medium"/>
        </w:rPr>
      </w:pPr>
      <w:r>
        <w:rPr>
          <w:rFonts w:ascii="Franklin Gothic Medium" w:hAnsi="Franklin Gothic Medium"/>
        </w:rPr>
        <w:t>Scroll down to the Finances tab and click on Account Inquiry</w:t>
      </w:r>
    </w:p>
    <w:p w14:paraId="539F13C8" w14:textId="77777777" w:rsidR="003B084E" w:rsidRDefault="003B084E" w:rsidP="003B084E">
      <w:pPr>
        <w:spacing w:after="0" w:line="240" w:lineRule="auto"/>
        <w:rPr>
          <w:rFonts w:ascii="Franklin Gothic Medium" w:hAnsi="Franklin Gothic Medium"/>
        </w:rPr>
      </w:pPr>
      <w:r>
        <w:rPr>
          <w:noProof/>
        </w:rPr>
        <w:drawing>
          <wp:anchor distT="0" distB="0" distL="114300" distR="114300" simplePos="0" relativeHeight="251659264" behindDoc="0" locked="0" layoutInCell="1" allowOverlap="1" wp14:anchorId="0A7FB82D" wp14:editId="60C94481">
            <wp:simplePos x="0" y="0"/>
            <wp:positionH relativeFrom="column">
              <wp:posOffset>714375</wp:posOffset>
            </wp:positionH>
            <wp:positionV relativeFrom="paragraph">
              <wp:posOffset>151130</wp:posOffset>
            </wp:positionV>
            <wp:extent cx="4170045" cy="2152015"/>
            <wp:effectExtent l="0" t="0" r="190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170045" cy="2152015"/>
                    </a:xfrm>
                    <a:prstGeom prst="rect">
                      <a:avLst/>
                    </a:prstGeom>
                  </pic:spPr>
                </pic:pic>
              </a:graphicData>
            </a:graphic>
            <wp14:sizeRelH relativeFrom="margin">
              <wp14:pctWidth>0</wp14:pctWidth>
            </wp14:sizeRelH>
            <wp14:sizeRelV relativeFrom="margin">
              <wp14:pctHeight>0</wp14:pctHeight>
            </wp14:sizeRelV>
          </wp:anchor>
        </w:drawing>
      </w:r>
    </w:p>
    <w:p w14:paraId="18C6B993" w14:textId="77777777" w:rsidR="003B084E" w:rsidRDefault="003B084E" w:rsidP="003B084E">
      <w:pPr>
        <w:spacing w:after="0" w:line="240" w:lineRule="auto"/>
        <w:rPr>
          <w:rFonts w:ascii="Franklin Gothic Medium" w:hAnsi="Franklin Gothic Medium"/>
        </w:rPr>
      </w:pPr>
    </w:p>
    <w:p w14:paraId="1AC9EEAF" w14:textId="77777777" w:rsidR="003B084E" w:rsidRDefault="003B084E" w:rsidP="003B084E">
      <w:pPr>
        <w:spacing w:after="0" w:line="240" w:lineRule="auto"/>
        <w:rPr>
          <w:rFonts w:ascii="Franklin Gothic Medium" w:hAnsi="Franklin Gothic Medium"/>
        </w:rPr>
      </w:pPr>
    </w:p>
    <w:p w14:paraId="4FD65E7B" w14:textId="77777777" w:rsidR="003B084E" w:rsidRDefault="003B084E" w:rsidP="003B084E">
      <w:pPr>
        <w:spacing w:after="0" w:line="240" w:lineRule="auto"/>
        <w:rPr>
          <w:rFonts w:ascii="Franklin Gothic Medium" w:hAnsi="Franklin Gothic Medium"/>
        </w:rPr>
      </w:pPr>
    </w:p>
    <w:p w14:paraId="6DF36348" w14:textId="77777777" w:rsidR="003B084E" w:rsidRDefault="003B084E" w:rsidP="003B084E">
      <w:pPr>
        <w:spacing w:after="0" w:line="240" w:lineRule="auto"/>
        <w:rPr>
          <w:rFonts w:ascii="Franklin Gothic Medium" w:hAnsi="Franklin Gothic Medium"/>
        </w:rPr>
      </w:pPr>
    </w:p>
    <w:p w14:paraId="2D34AFC0" w14:textId="77777777" w:rsidR="003B084E" w:rsidRDefault="003B084E" w:rsidP="003B084E">
      <w:pPr>
        <w:spacing w:after="0" w:line="240" w:lineRule="auto"/>
        <w:rPr>
          <w:rFonts w:ascii="Franklin Gothic Medium" w:hAnsi="Franklin Gothic Medium"/>
        </w:rPr>
      </w:pPr>
    </w:p>
    <w:p w14:paraId="5947367C" w14:textId="77777777" w:rsidR="003B084E" w:rsidRPr="00AD7121" w:rsidRDefault="003B084E" w:rsidP="003B084E">
      <w:pPr>
        <w:spacing w:after="0" w:line="240" w:lineRule="auto"/>
        <w:rPr>
          <w:rFonts w:ascii="Franklin Gothic Medium" w:hAnsi="Franklin Gothic Medium"/>
        </w:rPr>
      </w:pPr>
    </w:p>
    <w:p w14:paraId="1C0215CE" w14:textId="77777777" w:rsidR="003B084E" w:rsidRPr="00AD7121" w:rsidRDefault="003B084E" w:rsidP="003B084E">
      <w:pPr>
        <w:spacing w:after="0" w:line="240" w:lineRule="auto"/>
        <w:rPr>
          <w:rFonts w:ascii="Franklin Gothic Medium" w:hAnsi="Franklin Gothic Medium"/>
        </w:rPr>
      </w:pPr>
    </w:p>
    <w:p w14:paraId="170B42C0" w14:textId="77777777" w:rsidR="003B084E" w:rsidRDefault="003B084E" w:rsidP="003B084E">
      <w:pPr>
        <w:pStyle w:val="ListParagraph"/>
        <w:spacing w:after="0" w:line="240" w:lineRule="auto"/>
        <w:ind w:left="1440"/>
        <w:rPr>
          <w:rFonts w:ascii="Franklin Gothic Medium" w:hAnsi="Franklin Gothic Medium"/>
        </w:rPr>
      </w:pPr>
    </w:p>
    <w:p w14:paraId="260C7B18" w14:textId="77777777" w:rsidR="003B084E" w:rsidRDefault="003B084E" w:rsidP="003B084E">
      <w:pPr>
        <w:spacing w:after="0" w:line="240" w:lineRule="auto"/>
        <w:rPr>
          <w:rFonts w:ascii="Franklin Gothic Heavy" w:hAnsi="Franklin Gothic Heavy"/>
          <w:sz w:val="28"/>
          <w:szCs w:val="28"/>
        </w:rPr>
      </w:pPr>
    </w:p>
    <w:p w14:paraId="47DB1C2A" w14:textId="77777777" w:rsidR="003B084E" w:rsidRDefault="003B084E" w:rsidP="003B084E">
      <w:pPr>
        <w:spacing w:after="0" w:line="240" w:lineRule="auto"/>
        <w:rPr>
          <w:rFonts w:ascii="Franklin Gothic Heavy" w:hAnsi="Franklin Gothic Heavy"/>
          <w:sz w:val="28"/>
          <w:szCs w:val="28"/>
        </w:rPr>
      </w:pPr>
    </w:p>
    <w:p w14:paraId="3BD445EF" w14:textId="77777777" w:rsidR="003B084E" w:rsidRDefault="003B084E" w:rsidP="003B084E">
      <w:pPr>
        <w:spacing w:after="0" w:line="240" w:lineRule="auto"/>
        <w:rPr>
          <w:rFonts w:ascii="Franklin Gothic Heavy" w:hAnsi="Franklin Gothic Heavy"/>
          <w:sz w:val="28"/>
          <w:szCs w:val="28"/>
        </w:rPr>
      </w:pPr>
    </w:p>
    <w:p w14:paraId="598BB106" w14:textId="77777777" w:rsidR="003B084E" w:rsidRDefault="003B084E" w:rsidP="003B084E">
      <w:pPr>
        <w:spacing w:after="0" w:line="240" w:lineRule="auto"/>
        <w:rPr>
          <w:rFonts w:ascii="Franklin Gothic Heavy" w:hAnsi="Franklin Gothic Heavy"/>
          <w:sz w:val="28"/>
          <w:szCs w:val="28"/>
        </w:rPr>
      </w:pPr>
    </w:p>
    <w:p w14:paraId="5F130CCB" w14:textId="77777777" w:rsidR="003B084E" w:rsidRDefault="003B084E" w:rsidP="003B084E">
      <w:pPr>
        <w:spacing w:after="0" w:line="240" w:lineRule="auto"/>
        <w:rPr>
          <w:rFonts w:ascii="Franklin Gothic Heavy" w:hAnsi="Franklin Gothic Heavy"/>
          <w:sz w:val="28"/>
          <w:szCs w:val="28"/>
        </w:rPr>
      </w:pPr>
    </w:p>
    <w:p w14:paraId="78DEAAE0" w14:textId="77777777" w:rsidR="003B084E" w:rsidRPr="00D7190F" w:rsidRDefault="00D7190F" w:rsidP="00D7190F">
      <w:pPr>
        <w:spacing w:after="0" w:line="240" w:lineRule="auto"/>
        <w:rPr>
          <w:rFonts w:ascii="Franklin Gothic Medium" w:hAnsi="Franklin Gothic Medium"/>
        </w:rPr>
      </w:pPr>
      <w:r w:rsidRPr="00D7190F">
        <w:rPr>
          <w:rFonts w:ascii="Franklin Gothic Medium" w:hAnsi="Franklin Gothic Medium"/>
          <w:b/>
        </w:rPr>
        <w:t>Step 3:</w:t>
      </w:r>
      <w:r>
        <w:rPr>
          <w:rFonts w:ascii="Franklin Gothic Medium" w:hAnsi="Franklin Gothic Medium"/>
        </w:rPr>
        <w:t xml:space="preserve"> </w:t>
      </w:r>
      <w:r w:rsidR="003B084E" w:rsidRPr="00D7190F">
        <w:rPr>
          <w:rFonts w:ascii="Franklin Gothic Medium" w:hAnsi="Franklin Gothic Medium"/>
        </w:rPr>
        <w:t>Click the yellow button that reads, “CLICK HERE to see Pending Financial Aid Based on Actual Enrollment”</w:t>
      </w:r>
      <w:r w:rsidR="003B084E" w:rsidRPr="005B0B7A">
        <w:rPr>
          <w:noProof/>
        </w:rPr>
        <w:t xml:space="preserve"> </w:t>
      </w:r>
    </w:p>
    <w:p w14:paraId="114E3921" w14:textId="77777777" w:rsidR="003B084E" w:rsidRDefault="003B084E" w:rsidP="003B084E">
      <w:pPr>
        <w:spacing w:after="0" w:line="240" w:lineRule="auto"/>
        <w:rPr>
          <w:rFonts w:ascii="Franklin Gothic Heavy" w:hAnsi="Franklin Gothic Heavy"/>
          <w:sz w:val="28"/>
          <w:szCs w:val="28"/>
        </w:rPr>
      </w:pPr>
      <w:r>
        <w:rPr>
          <w:noProof/>
        </w:rPr>
        <w:drawing>
          <wp:anchor distT="0" distB="0" distL="114300" distR="114300" simplePos="0" relativeHeight="251660288" behindDoc="0" locked="0" layoutInCell="1" allowOverlap="1" wp14:anchorId="2455F580" wp14:editId="10B80898">
            <wp:simplePos x="0" y="0"/>
            <wp:positionH relativeFrom="column">
              <wp:posOffset>790575</wp:posOffset>
            </wp:positionH>
            <wp:positionV relativeFrom="paragraph">
              <wp:posOffset>90805</wp:posOffset>
            </wp:positionV>
            <wp:extent cx="4254500" cy="2524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54500" cy="2524125"/>
                    </a:xfrm>
                    <a:prstGeom prst="rect">
                      <a:avLst/>
                    </a:prstGeom>
                  </pic:spPr>
                </pic:pic>
              </a:graphicData>
            </a:graphic>
            <wp14:sizeRelH relativeFrom="margin">
              <wp14:pctWidth>0</wp14:pctWidth>
            </wp14:sizeRelH>
            <wp14:sizeRelV relativeFrom="margin">
              <wp14:pctHeight>0</wp14:pctHeight>
            </wp14:sizeRelV>
          </wp:anchor>
        </w:drawing>
      </w:r>
    </w:p>
    <w:p w14:paraId="00F2743E" w14:textId="77777777" w:rsidR="00C50D6D" w:rsidRPr="00BD5566" w:rsidRDefault="00C50D6D" w:rsidP="00C50D6D">
      <w:pPr>
        <w:spacing w:after="0" w:line="240" w:lineRule="auto"/>
        <w:rPr>
          <w:rFonts w:ascii="Franklin Gothic Heavy" w:hAnsi="Franklin Gothic Heavy"/>
          <w:sz w:val="20"/>
          <w:szCs w:val="20"/>
        </w:rPr>
      </w:pPr>
    </w:p>
    <w:sectPr w:rsidR="00C50D6D" w:rsidRPr="00BD5566" w:rsidSect="00673B8E">
      <w:headerReference w:type="default" r:id="rId15"/>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8F4B9" w14:textId="77777777" w:rsidR="00824578" w:rsidRDefault="00824578" w:rsidP="003E2278">
      <w:pPr>
        <w:spacing w:after="0" w:line="240" w:lineRule="auto"/>
      </w:pPr>
      <w:r>
        <w:separator/>
      </w:r>
    </w:p>
  </w:endnote>
  <w:endnote w:type="continuationSeparator" w:id="0">
    <w:p w14:paraId="6A51625A" w14:textId="77777777" w:rsidR="00824578" w:rsidRDefault="00824578" w:rsidP="003E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72D1B" w14:textId="77777777" w:rsidR="00824578" w:rsidRDefault="00824578" w:rsidP="003E2278">
      <w:pPr>
        <w:spacing w:after="0" w:line="240" w:lineRule="auto"/>
      </w:pPr>
      <w:r>
        <w:separator/>
      </w:r>
    </w:p>
  </w:footnote>
  <w:footnote w:type="continuationSeparator" w:id="0">
    <w:p w14:paraId="5EDA659C" w14:textId="77777777" w:rsidR="00824578" w:rsidRDefault="00824578" w:rsidP="003E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B9B3" w14:textId="77777777" w:rsidR="003977C7" w:rsidRDefault="003977C7">
    <w:pPr>
      <w:pStyle w:val="Header"/>
      <w:jc w:val="right"/>
      <w:rPr>
        <w:caps/>
        <w:color w:val="1F497D" w:themeColor="text2"/>
        <w:sz w:val="20"/>
      </w:rPr>
    </w:pPr>
    <w:r>
      <w:rPr>
        <w:noProof/>
      </w:rPr>
      <w:drawing>
        <wp:anchor distT="0" distB="0" distL="114300" distR="114300" simplePos="0" relativeHeight="251659264" behindDoc="1" locked="0" layoutInCell="1" allowOverlap="1" wp14:anchorId="0C8A2A2C" wp14:editId="2B80A43D">
          <wp:simplePos x="0" y="0"/>
          <wp:positionH relativeFrom="margin">
            <wp:posOffset>-57150</wp:posOffset>
          </wp:positionH>
          <wp:positionV relativeFrom="paragraph">
            <wp:posOffset>370840</wp:posOffset>
          </wp:positionV>
          <wp:extent cx="2200275" cy="358775"/>
          <wp:effectExtent l="0" t="0" r="9525" b="3175"/>
          <wp:wrapTight wrapText="bothSides">
            <wp:wrapPolygon edited="0">
              <wp:start x="0" y="0"/>
              <wp:lineTo x="0" y="20644"/>
              <wp:lineTo x="21506" y="20644"/>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36C94A" w14:textId="77777777" w:rsidR="003977C7" w:rsidRDefault="003977C7">
    <w:pPr>
      <w:pStyle w:val="Header"/>
      <w:jc w:val="right"/>
      <w:rPr>
        <w:caps/>
        <w:color w:val="1F497D" w:themeColor="text2"/>
        <w:sz w:val="20"/>
      </w:rPr>
    </w:pPr>
  </w:p>
  <w:sdt>
    <w:sdtPr>
      <w:rPr>
        <w:rFonts w:asciiTheme="minorHAnsi" w:hAnsiTheme="minorHAnsi"/>
        <w:color w:val="1F497D" w:themeColor="text2"/>
        <w:sz w:val="16"/>
      </w:rPr>
      <w:alias w:val="Date"/>
      <w:tag w:val="Date"/>
      <w:id w:val="-304078227"/>
      <w:placeholder>
        <w:docPart w:val="0DA0B8C2C4744CAD8421721BEF631D49"/>
      </w:placeholder>
      <w:dataBinding w:prefixMappings="xmlns:ns0='http://schemas.microsoft.com/office/2006/coverPageProps' " w:xpath="/ns0:CoverPageProperties[1]/ns0:PublishDate[1]" w:storeItemID="{55AF091B-3C7A-41E3-B477-F2FDAA23CFDA}"/>
      <w:date w:fullDate="2017-12-20T00:00:00Z">
        <w:dateFormat w:val="M/d/yy"/>
        <w:lid w:val="en-US"/>
        <w:storeMappedDataAs w:val="dateTime"/>
        <w:calendar w:val="gregorian"/>
      </w:date>
    </w:sdtPr>
    <w:sdtEndPr/>
    <w:sdtContent>
      <w:p w14:paraId="04D4FDBF" w14:textId="77625E5F" w:rsidR="003977C7" w:rsidRPr="00AD7121" w:rsidRDefault="002E2C3B">
        <w:pPr>
          <w:pStyle w:val="Header"/>
          <w:jc w:val="right"/>
          <w:rPr>
            <w:rFonts w:asciiTheme="minorHAnsi" w:hAnsiTheme="minorHAnsi"/>
            <w:caps/>
            <w:color w:val="1F497D" w:themeColor="text2"/>
            <w:sz w:val="16"/>
          </w:rPr>
        </w:pPr>
        <w:r>
          <w:rPr>
            <w:rFonts w:asciiTheme="minorHAnsi" w:hAnsiTheme="minorHAnsi"/>
            <w:color w:val="1F497D" w:themeColor="text2"/>
            <w:sz w:val="16"/>
          </w:rPr>
          <w:t>12/20/17</w:t>
        </w:r>
      </w:p>
    </w:sdtContent>
  </w:sdt>
  <w:p w14:paraId="65A01EA4" w14:textId="629BEF82" w:rsidR="005169EB" w:rsidRPr="00AD7121" w:rsidRDefault="005169EB" w:rsidP="00AD7121">
    <w:pPr>
      <w:pStyle w:val="Header"/>
      <w:jc w:val="right"/>
      <w:rPr>
        <w:rFonts w:asciiTheme="minorHAnsi" w:hAnsiTheme="minorHAnsi"/>
        <w:color w:val="1F497D" w:themeColor="text2"/>
        <w:sz w:val="16"/>
      </w:rPr>
    </w:pPr>
    <w:r w:rsidRPr="005169EB">
      <w:rPr>
        <w:rFonts w:asciiTheme="minorHAnsi" w:hAnsiTheme="minorHAnsi"/>
        <w:noProof/>
        <w:color w:val="1F497D" w:themeColor="text2"/>
        <w:sz w:val="16"/>
      </w:rPr>
      <w:t xml:space="preserve">Page | </w:t>
    </w:r>
    <w:r w:rsidRPr="005169EB">
      <w:rPr>
        <w:rFonts w:asciiTheme="minorHAnsi" w:hAnsiTheme="minorHAnsi"/>
        <w:noProof/>
        <w:color w:val="1F497D" w:themeColor="text2"/>
        <w:sz w:val="16"/>
      </w:rPr>
      <w:fldChar w:fldCharType="begin"/>
    </w:r>
    <w:r w:rsidRPr="005169EB">
      <w:rPr>
        <w:rFonts w:asciiTheme="minorHAnsi" w:hAnsiTheme="minorHAnsi"/>
        <w:noProof/>
        <w:color w:val="1F497D" w:themeColor="text2"/>
        <w:sz w:val="16"/>
      </w:rPr>
      <w:instrText xml:space="preserve"> PAGE   \* MERGEFORMAT </w:instrText>
    </w:r>
    <w:r w:rsidRPr="005169EB">
      <w:rPr>
        <w:rFonts w:asciiTheme="minorHAnsi" w:hAnsiTheme="minorHAnsi"/>
        <w:noProof/>
        <w:color w:val="1F497D" w:themeColor="text2"/>
        <w:sz w:val="16"/>
      </w:rPr>
      <w:fldChar w:fldCharType="separate"/>
    </w:r>
    <w:r w:rsidR="00C17AEC">
      <w:rPr>
        <w:rFonts w:asciiTheme="minorHAnsi" w:hAnsiTheme="minorHAnsi"/>
        <w:noProof/>
        <w:color w:val="1F497D" w:themeColor="text2"/>
        <w:sz w:val="16"/>
      </w:rPr>
      <w:t>1</w:t>
    </w:r>
    <w:r w:rsidRPr="005169EB">
      <w:rPr>
        <w:rFonts w:asciiTheme="minorHAnsi" w:hAnsiTheme="minorHAnsi"/>
        <w:noProof/>
        <w:color w:val="1F497D" w:themeColor="text2"/>
        <w:sz w:val="16"/>
      </w:rPr>
      <w:fldChar w:fldCharType="end"/>
    </w:r>
  </w:p>
  <w:p w14:paraId="4AC45F41" w14:textId="77777777" w:rsidR="00673B8E" w:rsidRDefault="00673B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BFC"/>
    <w:multiLevelType w:val="hybridMultilevel"/>
    <w:tmpl w:val="BCC0B532"/>
    <w:lvl w:ilvl="0" w:tplc="0409000F">
      <w:start w:val="1"/>
      <w:numFmt w:val="decimal"/>
      <w:lvlText w:val="%1."/>
      <w:lvlJc w:val="left"/>
      <w:pPr>
        <w:ind w:left="720" w:hanging="360"/>
      </w:pPr>
    </w:lvl>
    <w:lvl w:ilvl="1" w:tplc="211A3C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81C5C"/>
    <w:multiLevelType w:val="hybridMultilevel"/>
    <w:tmpl w:val="96EEC84E"/>
    <w:lvl w:ilvl="0" w:tplc="211A3C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05EA8"/>
    <w:multiLevelType w:val="hybridMultilevel"/>
    <w:tmpl w:val="2BD01A04"/>
    <w:lvl w:ilvl="0" w:tplc="5C94F82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74E36"/>
    <w:multiLevelType w:val="hybridMultilevel"/>
    <w:tmpl w:val="54302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C125C"/>
    <w:multiLevelType w:val="hybridMultilevel"/>
    <w:tmpl w:val="256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D1B02"/>
    <w:multiLevelType w:val="hybridMultilevel"/>
    <w:tmpl w:val="BDDAF108"/>
    <w:lvl w:ilvl="0" w:tplc="211A3C0C">
      <w:start w:val="1"/>
      <w:numFmt w:val="bullet"/>
      <w:lvlText w:val=""/>
      <w:lvlJc w:val="left"/>
      <w:pPr>
        <w:ind w:left="1440" w:hanging="360"/>
      </w:pPr>
      <w:rPr>
        <w:rFonts w:ascii="Wingdings" w:hAnsi="Wingdings" w:hint="default"/>
      </w:rPr>
    </w:lvl>
    <w:lvl w:ilvl="1" w:tplc="211A3C0C">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E7632A"/>
    <w:multiLevelType w:val="hybridMultilevel"/>
    <w:tmpl w:val="F8D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9504F"/>
    <w:multiLevelType w:val="hybridMultilevel"/>
    <w:tmpl w:val="7A709F00"/>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00401"/>
    <w:multiLevelType w:val="hybridMultilevel"/>
    <w:tmpl w:val="9BE06994"/>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579FD"/>
    <w:multiLevelType w:val="hybridMultilevel"/>
    <w:tmpl w:val="BCC0B532"/>
    <w:lvl w:ilvl="0" w:tplc="0409000F">
      <w:start w:val="1"/>
      <w:numFmt w:val="decimal"/>
      <w:lvlText w:val="%1."/>
      <w:lvlJc w:val="left"/>
      <w:pPr>
        <w:ind w:left="720" w:hanging="360"/>
      </w:pPr>
    </w:lvl>
    <w:lvl w:ilvl="1" w:tplc="211A3C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A7877"/>
    <w:multiLevelType w:val="hybridMultilevel"/>
    <w:tmpl w:val="BCC0B532"/>
    <w:lvl w:ilvl="0" w:tplc="0409000F">
      <w:start w:val="1"/>
      <w:numFmt w:val="decimal"/>
      <w:lvlText w:val="%1."/>
      <w:lvlJc w:val="left"/>
      <w:pPr>
        <w:ind w:left="810" w:hanging="360"/>
      </w:pPr>
    </w:lvl>
    <w:lvl w:ilvl="1" w:tplc="211A3C0C">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E5C73E6"/>
    <w:multiLevelType w:val="hybridMultilevel"/>
    <w:tmpl w:val="04BA9C80"/>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705A6"/>
    <w:multiLevelType w:val="hybridMultilevel"/>
    <w:tmpl w:val="CF3CD7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12"/>
  </w:num>
  <w:num w:numId="6">
    <w:abstractNumId w:val="2"/>
  </w:num>
  <w:num w:numId="7">
    <w:abstractNumId w:val="11"/>
  </w:num>
  <w:num w:numId="8">
    <w:abstractNumId w:val="7"/>
  </w:num>
  <w:num w:numId="9">
    <w:abstractNumId w:val="3"/>
  </w:num>
  <w:num w:numId="10">
    <w:abstractNumId w:val="10"/>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3F"/>
    <w:rsid w:val="0002489B"/>
    <w:rsid w:val="00034133"/>
    <w:rsid w:val="000461AC"/>
    <w:rsid w:val="0006307D"/>
    <w:rsid w:val="00076FE7"/>
    <w:rsid w:val="000802E0"/>
    <w:rsid w:val="00087876"/>
    <w:rsid w:val="000949E9"/>
    <w:rsid w:val="000A6D1E"/>
    <w:rsid w:val="000B0009"/>
    <w:rsid w:val="000C39AD"/>
    <w:rsid w:val="000D1BA0"/>
    <w:rsid w:val="001137CE"/>
    <w:rsid w:val="00145713"/>
    <w:rsid w:val="00176D26"/>
    <w:rsid w:val="001B4194"/>
    <w:rsid w:val="001C1775"/>
    <w:rsid w:val="001C4820"/>
    <w:rsid w:val="001E3AD8"/>
    <w:rsid w:val="002064CD"/>
    <w:rsid w:val="002242E5"/>
    <w:rsid w:val="00243FD4"/>
    <w:rsid w:val="002760E0"/>
    <w:rsid w:val="00293084"/>
    <w:rsid w:val="002A3C78"/>
    <w:rsid w:val="002B4EA7"/>
    <w:rsid w:val="002E2C3B"/>
    <w:rsid w:val="002F5EF9"/>
    <w:rsid w:val="00312AAE"/>
    <w:rsid w:val="003177CE"/>
    <w:rsid w:val="00331541"/>
    <w:rsid w:val="003379FD"/>
    <w:rsid w:val="00390937"/>
    <w:rsid w:val="003977C7"/>
    <w:rsid w:val="003B084E"/>
    <w:rsid w:val="003D1BCA"/>
    <w:rsid w:val="003E1C88"/>
    <w:rsid w:val="003E2278"/>
    <w:rsid w:val="003F6180"/>
    <w:rsid w:val="00407C7A"/>
    <w:rsid w:val="00427ED8"/>
    <w:rsid w:val="00462BF7"/>
    <w:rsid w:val="004A0989"/>
    <w:rsid w:val="004B12A2"/>
    <w:rsid w:val="004B19BB"/>
    <w:rsid w:val="004B268C"/>
    <w:rsid w:val="004E6748"/>
    <w:rsid w:val="00502786"/>
    <w:rsid w:val="00502D9F"/>
    <w:rsid w:val="005169EB"/>
    <w:rsid w:val="00516DE6"/>
    <w:rsid w:val="005808E3"/>
    <w:rsid w:val="005B0B7A"/>
    <w:rsid w:val="005B557C"/>
    <w:rsid w:val="005E448B"/>
    <w:rsid w:val="005F1F25"/>
    <w:rsid w:val="00630F24"/>
    <w:rsid w:val="00636730"/>
    <w:rsid w:val="00673B8E"/>
    <w:rsid w:val="006923F0"/>
    <w:rsid w:val="00695ABF"/>
    <w:rsid w:val="006E0922"/>
    <w:rsid w:val="006E3B7B"/>
    <w:rsid w:val="006E6DD5"/>
    <w:rsid w:val="006F11F8"/>
    <w:rsid w:val="0071791C"/>
    <w:rsid w:val="00767287"/>
    <w:rsid w:val="00782C29"/>
    <w:rsid w:val="00785C35"/>
    <w:rsid w:val="00794D37"/>
    <w:rsid w:val="007C4850"/>
    <w:rsid w:val="007D3F31"/>
    <w:rsid w:val="007E000A"/>
    <w:rsid w:val="007F11EE"/>
    <w:rsid w:val="008120C3"/>
    <w:rsid w:val="00812DA6"/>
    <w:rsid w:val="00813711"/>
    <w:rsid w:val="00816D8F"/>
    <w:rsid w:val="00824578"/>
    <w:rsid w:val="008441F9"/>
    <w:rsid w:val="00862E17"/>
    <w:rsid w:val="0087415C"/>
    <w:rsid w:val="00876ADB"/>
    <w:rsid w:val="00877939"/>
    <w:rsid w:val="008A17B2"/>
    <w:rsid w:val="008B1C32"/>
    <w:rsid w:val="008C5F17"/>
    <w:rsid w:val="008F3D30"/>
    <w:rsid w:val="00914B3E"/>
    <w:rsid w:val="00945821"/>
    <w:rsid w:val="00966FD3"/>
    <w:rsid w:val="00975E71"/>
    <w:rsid w:val="0098797F"/>
    <w:rsid w:val="009A7460"/>
    <w:rsid w:val="009B4BFE"/>
    <w:rsid w:val="009D0F5D"/>
    <w:rsid w:val="009D70F8"/>
    <w:rsid w:val="00A00DF2"/>
    <w:rsid w:val="00A030E1"/>
    <w:rsid w:val="00A1126C"/>
    <w:rsid w:val="00A2686A"/>
    <w:rsid w:val="00A52B9E"/>
    <w:rsid w:val="00A57EA4"/>
    <w:rsid w:val="00AC420F"/>
    <w:rsid w:val="00AD1C3A"/>
    <w:rsid w:val="00AD7121"/>
    <w:rsid w:val="00AE3661"/>
    <w:rsid w:val="00B26E80"/>
    <w:rsid w:val="00B700A5"/>
    <w:rsid w:val="00B828B2"/>
    <w:rsid w:val="00B82F84"/>
    <w:rsid w:val="00B83674"/>
    <w:rsid w:val="00B91B53"/>
    <w:rsid w:val="00BB1528"/>
    <w:rsid w:val="00BB25B0"/>
    <w:rsid w:val="00BB72F1"/>
    <w:rsid w:val="00BD58E7"/>
    <w:rsid w:val="00C040D3"/>
    <w:rsid w:val="00C17AEC"/>
    <w:rsid w:val="00C32491"/>
    <w:rsid w:val="00C3395F"/>
    <w:rsid w:val="00C41B25"/>
    <w:rsid w:val="00C50D6D"/>
    <w:rsid w:val="00C565E1"/>
    <w:rsid w:val="00C56A82"/>
    <w:rsid w:val="00C82895"/>
    <w:rsid w:val="00C97256"/>
    <w:rsid w:val="00CC48C5"/>
    <w:rsid w:val="00CE0F55"/>
    <w:rsid w:val="00CE22F0"/>
    <w:rsid w:val="00D365D3"/>
    <w:rsid w:val="00D70E52"/>
    <w:rsid w:val="00D7190F"/>
    <w:rsid w:val="00D763CF"/>
    <w:rsid w:val="00D81130"/>
    <w:rsid w:val="00DA7998"/>
    <w:rsid w:val="00DD4E5E"/>
    <w:rsid w:val="00DD75BF"/>
    <w:rsid w:val="00DF1E0A"/>
    <w:rsid w:val="00E070A5"/>
    <w:rsid w:val="00E07261"/>
    <w:rsid w:val="00E14341"/>
    <w:rsid w:val="00E269FB"/>
    <w:rsid w:val="00E5657A"/>
    <w:rsid w:val="00E74B31"/>
    <w:rsid w:val="00EA447B"/>
    <w:rsid w:val="00ED3FE6"/>
    <w:rsid w:val="00EE315E"/>
    <w:rsid w:val="00EE36A6"/>
    <w:rsid w:val="00EF123F"/>
    <w:rsid w:val="00EF226E"/>
    <w:rsid w:val="00F03000"/>
    <w:rsid w:val="00F1402A"/>
    <w:rsid w:val="00F21C4E"/>
    <w:rsid w:val="00F25F46"/>
    <w:rsid w:val="00F6120A"/>
    <w:rsid w:val="00F84C07"/>
    <w:rsid w:val="00F919EC"/>
    <w:rsid w:val="00F9558F"/>
    <w:rsid w:val="00FD2D85"/>
    <w:rsid w:val="00FE79BF"/>
    <w:rsid w:val="00FF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D22BCFC"/>
  <w14:defaultImageDpi w14:val="0"/>
  <w15:docId w15:val="{47083A70-D534-4CC2-9CF7-681579A9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F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23F"/>
    <w:rPr>
      <w:rFonts w:ascii="Tahoma" w:hAnsi="Tahoma" w:cs="Times New Roman"/>
      <w:sz w:val="16"/>
    </w:rPr>
  </w:style>
  <w:style w:type="paragraph" w:styleId="ListParagraph">
    <w:name w:val="List Paragraph"/>
    <w:basedOn w:val="Normal"/>
    <w:uiPriority w:val="34"/>
    <w:qFormat/>
    <w:rsid w:val="006F11F8"/>
    <w:pPr>
      <w:ind w:left="720"/>
      <w:contextualSpacing/>
    </w:pPr>
  </w:style>
  <w:style w:type="paragraph" w:customStyle="1" w:styleId="Default">
    <w:name w:val="Default"/>
    <w:rsid w:val="00D8113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87793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F1F25"/>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5F1F25"/>
    <w:rPr>
      <w:rFonts w:ascii="Times New Roman" w:hAnsi="Times New Roman" w:cs="Times New Roman"/>
      <w:sz w:val="24"/>
    </w:rPr>
  </w:style>
  <w:style w:type="character" w:styleId="Hyperlink">
    <w:name w:val="Hyperlink"/>
    <w:basedOn w:val="DefaultParagraphFont"/>
    <w:uiPriority w:val="99"/>
    <w:unhideWhenUsed/>
    <w:rsid w:val="00E14341"/>
    <w:rPr>
      <w:color w:val="0000FF" w:themeColor="hyperlink"/>
      <w:u w:val="single"/>
    </w:rPr>
  </w:style>
  <w:style w:type="paragraph" w:styleId="Footer">
    <w:name w:val="footer"/>
    <w:basedOn w:val="Normal"/>
    <w:link w:val="FooterChar"/>
    <w:uiPriority w:val="99"/>
    <w:unhideWhenUsed/>
    <w:rsid w:val="003E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78"/>
    <w:rPr>
      <w:rFonts w:cs="Times New Roman"/>
      <w:sz w:val="22"/>
      <w:szCs w:val="22"/>
    </w:rPr>
  </w:style>
  <w:style w:type="paragraph" w:styleId="NormalWeb">
    <w:name w:val="Normal (Web)"/>
    <w:basedOn w:val="Normal"/>
    <w:uiPriority w:val="99"/>
    <w:semiHidden/>
    <w:unhideWhenUsed/>
    <w:rsid w:val="00F0300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F03000"/>
  </w:style>
  <w:style w:type="character" w:styleId="Emphasis">
    <w:name w:val="Emphasis"/>
    <w:basedOn w:val="DefaultParagraphFont"/>
    <w:uiPriority w:val="20"/>
    <w:qFormat/>
    <w:rsid w:val="00F03000"/>
    <w:rPr>
      <w:i/>
      <w:iCs/>
    </w:rPr>
  </w:style>
  <w:style w:type="character" w:styleId="HTMLCite">
    <w:name w:val="HTML Cite"/>
    <w:basedOn w:val="DefaultParagraphFont"/>
    <w:uiPriority w:val="99"/>
    <w:semiHidden/>
    <w:unhideWhenUsed/>
    <w:rsid w:val="00F03000"/>
    <w:rPr>
      <w:i/>
      <w:iCs/>
    </w:rPr>
  </w:style>
  <w:style w:type="character" w:styleId="PlaceholderText">
    <w:name w:val="Placeholder Text"/>
    <w:basedOn w:val="DefaultParagraphFont"/>
    <w:uiPriority w:val="99"/>
    <w:semiHidden/>
    <w:rsid w:val="003977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75">
      <w:bodyDiv w:val="1"/>
      <w:marLeft w:val="0"/>
      <w:marRight w:val="0"/>
      <w:marTop w:val="0"/>
      <w:marBottom w:val="0"/>
      <w:divBdr>
        <w:top w:val="none" w:sz="0" w:space="0" w:color="auto"/>
        <w:left w:val="none" w:sz="0" w:space="0" w:color="auto"/>
        <w:bottom w:val="none" w:sz="0" w:space="0" w:color="auto"/>
        <w:right w:val="none" w:sz="0" w:space="0" w:color="auto"/>
      </w:divBdr>
    </w:div>
    <w:div w:id="15077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vcc.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B8C2C4744CAD8421721BEF631D49"/>
        <w:category>
          <w:name w:val="General"/>
          <w:gallery w:val="placeholder"/>
        </w:category>
        <w:types>
          <w:type w:val="bbPlcHdr"/>
        </w:types>
        <w:behaviors>
          <w:behavior w:val="content"/>
        </w:behaviors>
        <w:guid w:val="{27936BD6-B93C-4EF7-BDDC-B0A3C1680D25}"/>
      </w:docPartPr>
      <w:docPartBody>
        <w:p w:rsidR="00D55B68" w:rsidRDefault="00723475" w:rsidP="00723475">
          <w:pPr>
            <w:pStyle w:val="0DA0B8C2C4744CAD8421721BEF631D49"/>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75"/>
    <w:rsid w:val="00723475"/>
    <w:rsid w:val="00D5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475"/>
    <w:rPr>
      <w:color w:val="808080"/>
    </w:rPr>
  </w:style>
  <w:style w:type="paragraph" w:customStyle="1" w:styleId="86B483F9BF61467DB075118115ECBA39">
    <w:name w:val="86B483F9BF61467DB075118115ECBA39"/>
    <w:rsid w:val="00723475"/>
  </w:style>
  <w:style w:type="paragraph" w:customStyle="1" w:styleId="0DA0B8C2C4744CAD8421721BEF631D49">
    <w:name w:val="0DA0B8C2C4744CAD8421721BEF631D49"/>
    <w:rsid w:val="00723475"/>
  </w:style>
  <w:style w:type="paragraph" w:customStyle="1" w:styleId="C931B93AF62C41C5B0B0F71FCAAED54F">
    <w:name w:val="C931B93AF62C41C5B0B0F71FCAAED54F"/>
    <w:rsid w:val="00723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AF4EAC011BF0468D568360D4887735" ma:contentTypeVersion="5" ma:contentTypeDescription="Create a new document." ma:contentTypeScope="" ma:versionID="4fbd75cd6093c0475e870dfb5740b9d0">
  <xsd:schema xmlns:xsd="http://www.w3.org/2001/XMLSchema" xmlns:xs="http://www.w3.org/2001/XMLSchema" xmlns:p="http://schemas.microsoft.com/office/2006/metadata/properties" xmlns:ns2="9b68c564-159d-4f9b-a06d-1f84b5130275" targetNamespace="http://schemas.microsoft.com/office/2006/metadata/properties" ma:root="true" ma:fieldsID="ab38179af38725c164d2cc0c1d925c83" ns2:_="">
    <xsd:import namespace="9b68c564-159d-4f9b-a06d-1f84b513027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8c564-159d-4f9b-a06d-1f84b51302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2FC9E8-5B31-4064-973C-BDEDE9875681}">
  <ds:schemaRefs>
    <ds:schemaRef ds:uri="http://schemas.microsoft.com/sharepoint/v3/contenttype/forms"/>
  </ds:schemaRefs>
</ds:datastoreItem>
</file>

<file path=customXml/itemProps3.xml><?xml version="1.0" encoding="utf-8"?>
<ds:datastoreItem xmlns:ds="http://schemas.openxmlformats.org/officeDocument/2006/customXml" ds:itemID="{2AC9C53C-2FDA-4191-BC28-4D98559D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8c564-159d-4f9b-a06d-1f84b5130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21B2F-2795-45CF-96AB-CC1AB234D8C9}">
  <ds:schemaRef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9b68c564-159d-4f9b-a06d-1f84b5130275"/>
  </ds:schemaRefs>
</ds:datastoreItem>
</file>

<file path=customXml/itemProps5.xml><?xml version="1.0" encoding="utf-8"?>
<ds:datastoreItem xmlns:ds="http://schemas.openxmlformats.org/officeDocument/2006/customXml" ds:itemID="{9A62E62F-4229-41D9-AA08-A548674C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A. Zanders</dc:creator>
  <cp:lastModifiedBy>Young, John C.</cp:lastModifiedBy>
  <cp:revision>2</cp:revision>
  <cp:lastPrinted>2016-12-16T19:43:00Z</cp:lastPrinted>
  <dcterms:created xsi:type="dcterms:W3CDTF">2018-01-22T20:35:00Z</dcterms:created>
  <dcterms:modified xsi:type="dcterms:W3CDTF">2018-01-22T20:35:00Z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0x01010026AF4EAC011BF0468D568360D4887735</vt:lpwstr>
  </property>
</Properties>
</file>