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5160C" w14:textId="77777777" w:rsidR="00191F2C" w:rsidRPr="00191F2C" w:rsidRDefault="00191F2C" w:rsidP="00673B8E">
      <w:pPr>
        <w:pBdr>
          <w:bottom w:val="single" w:sz="12" w:space="1" w:color="auto"/>
        </w:pBdr>
        <w:spacing w:after="0" w:line="240" w:lineRule="auto"/>
        <w:rPr>
          <w:rFonts w:ascii="Franklin Gothic Heavy" w:hAnsi="Franklin Gothic Heavy" w:cs="FrankRuehl"/>
          <w:sz w:val="20"/>
          <w:szCs w:val="20"/>
        </w:rPr>
      </w:pPr>
      <w:bookmarkStart w:id="0" w:name="_GoBack"/>
      <w:bookmarkEnd w:id="0"/>
    </w:p>
    <w:p w14:paraId="1B9BD25B" w14:textId="77777777" w:rsidR="00673B8E" w:rsidRDefault="00176D26" w:rsidP="00673B8E">
      <w:pPr>
        <w:pBdr>
          <w:bottom w:val="single" w:sz="12" w:space="1" w:color="auto"/>
        </w:pBdr>
        <w:spacing w:after="0" w:line="240" w:lineRule="auto"/>
        <w:rPr>
          <w:rFonts w:ascii="Franklin Gothic Heavy" w:hAnsi="Franklin Gothic Heavy" w:cs="FrankRuehl"/>
          <w:sz w:val="40"/>
          <w:szCs w:val="28"/>
        </w:rPr>
      </w:pPr>
      <w:r>
        <w:rPr>
          <w:rFonts w:ascii="Franklin Gothic Heavy" w:hAnsi="Franklin Gothic Heavy" w:cs="FrankRuehl"/>
          <w:sz w:val="40"/>
          <w:szCs w:val="28"/>
        </w:rPr>
        <w:t>View Financial Aid Eligible Courses</w:t>
      </w:r>
    </w:p>
    <w:p w14:paraId="43E1BA9C" w14:textId="77777777" w:rsidR="00E74B31" w:rsidRDefault="00E74B31" w:rsidP="00E14341">
      <w:pPr>
        <w:spacing w:after="0" w:line="240" w:lineRule="auto"/>
        <w:rPr>
          <w:rFonts w:ascii="Franklin Gothic Medium" w:hAnsi="Franklin Gothic Medium"/>
        </w:rPr>
      </w:pPr>
    </w:p>
    <w:p w14:paraId="45C0CC70" w14:textId="77777777" w:rsidR="00C50D6D" w:rsidRPr="00BD5566" w:rsidRDefault="00C50D6D" w:rsidP="00C50D6D">
      <w:pPr>
        <w:spacing w:after="0" w:line="240" w:lineRule="auto"/>
        <w:rPr>
          <w:rFonts w:ascii="Franklin Gothic Heavy" w:hAnsi="Franklin Gothic Heavy"/>
          <w:sz w:val="20"/>
          <w:szCs w:val="20"/>
        </w:rPr>
      </w:pPr>
    </w:p>
    <w:p w14:paraId="106FAF65" w14:textId="77777777" w:rsidR="00F03000" w:rsidRDefault="008441F9" w:rsidP="00C50D6D">
      <w:pPr>
        <w:spacing w:after="0" w:line="240" w:lineRule="auto"/>
        <w:rPr>
          <w:rFonts w:ascii="Franklin Gothic Heavy" w:hAnsi="Franklin Gothic Heavy"/>
          <w:sz w:val="28"/>
          <w:szCs w:val="28"/>
        </w:rPr>
      </w:pPr>
      <w:r>
        <w:rPr>
          <w:rFonts w:ascii="Franklin Gothic Heavy" w:hAnsi="Franklin Gothic Heavy"/>
          <w:sz w:val="28"/>
          <w:szCs w:val="28"/>
        </w:rPr>
        <w:t xml:space="preserve">Why Should I Review </w:t>
      </w:r>
      <w:r w:rsidR="00176D26">
        <w:rPr>
          <w:rFonts w:ascii="Franklin Gothic Heavy" w:hAnsi="Franklin Gothic Heavy"/>
          <w:sz w:val="28"/>
          <w:szCs w:val="28"/>
        </w:rPr>
        <w:t>the Eligibility of my Courses</w:t>
      </w:r>
      <w:r w:rsidR="00F03000">
        <w:rPr>
          <w:rFonts w:ascii="Franklin Gothic Heavy" w:hAnsi="Franklin Gothic Heavy"/>
          <w:sz w:val="28"/>
          <w:szCs w:val="28"/>
        </w:rPr>
        <w:t>?</w:t>
      </w:r>
    </w:p>
    <w:p w14:paraId="27A86CD7" w14:textId="77777777" w:rsidR="00F03000" w:rsidRDefault="00176D26" w:rsidP="005B0B7A">
      <w:pPr>
        <w:pStyle w:val="NormalWeb"/>
        <w:spacing w:before="0" w:beforeAutospacing="0" w:after="0" w:afterAutospacing="0" w:line="384" w:lineRule="atLeast"/>
        <w:ind w:left="150" w:right="150"/>
        <w:jc w:val="both"/>
        <w:textAlignment w:val="baseline"/>
        <w:rPr>
          <w:rFonts w:ascii="Franklin Gothic Book" w:hAnsi="Franklin Gothic Book"/>
          <w:color w:val="494B4C"/>
          <w:sz w:val="22"/>
          <w:szCs w:val="22"/>
        </w:rPr>
      </w:pPr>
      <w:r>
        <w:rPr>
          <w:rFonts w:ascii="Franklin Gothic Book" w:hAnsi="Franklin Gothic Book"/>
          <w:color w:val="494B4C"/>
          <w:sz w:val="22"/>
          <w:szCs w:val="22"/>
        </w:rPr>
        <w:t>Financial Aid can only be used to pay for c</w:t>
      </w:r>
      <w:r w:rsidR="000802E0">
        <w:rPr>
          <w:rFonts w:ascii="Franklin Gothic Book" w:hAnsi="Franklin Gothic Book"/>
          <w:color w:val="494B4C"/>
          <w:sz w:val="22"/>
          <w:szCs w:val="22"/>
        </w:rPr>
        <w:t>ourse</w:t>
      </w:r>
      <w:r>
        <w:rPr>
          <w:rFonts w:ascii="Franklin Gothic Book" w:hAnsi="Franklin Gothic Book"/>
          <w:color w:val="494B4C"/>
          <w:sz w:val="22"/>
          <w:szCs w:val="22"/>
        </w:rPr>
        <w:t xml:space="preserve">s that are </w:t>
      </w:r>
      <w:r w:rsidR="00746AA9">
        <w:rPr>
          <w:rFonts w:ascii="Franklin Gothic Book" w:hAnsi="Franklin Gothic Book"/>
          <w:color w:val="494B4C"/>
          <w:sz w:val="22"/>
          <w:szCs w:val="22"/>
        </w:rPr>
        <w:t>required for</w:t>
      </w:r>
      <w:r>
        <w:rPr>
          <w:rFonts w:ascii="Franklin Gothic Book" w:hAnsi="Franklin Gothic Book"/>
          <w:color w:val="494B4C"/>
          <w:sz w:val="22"/>
          <w:szCs w:val="22"/>
        </w:rPr>
        <w:t xml:space="preserve"> your program of study. If you rely on Financial Aid to cover the cost of your courses, it is important to check whether your courses are eligible for Financial Aid. You must pay out-of-pocket to cover the tuition and fees </w:t>
      </w:r>
      <w:r w:rsidR="00FE79BF">
        <w:rPr>
          <w:rFonts w:ascii="Franklin Gothic Book" w:hAnsi="Franklin Gothic Book"/>
          <w:color w:val="494B4C"/>
          <w:sz w:val="22"/>
          <w:szCs w:val="22"/>
        </w:rPr>
        <w:t xml:space="preserve">of ineligible courses. </w:t>
      </w:r>
    </w:p>
    <w:p w14:paraId="036441F6" w14:textId="77777777" w:rsidR="00F03000" w:rsidRDefault="00F03000" w:rsidP="00F03000">
      <w:pPr>
        <w:spacing w:after="0"/>
        <w:rPr>
          <w:rFonts w:ascii="Franklin Gothic Heavy" w:hAnsi="Franklin Gothic Heavy"/>
          <w:sz w:val="28"/>
          <w:szCs w:val="28"/>
        </w:rPr>
      </w:pPr>
    </w:p>
    <w:p w14:paraId="38432347" w14:textId="77777777" w:rsidR="00B6674E" w:rsidRPr="00B6674E" w:rsidRDefault="00B6674E" w:rsidP="00B6674E">
      <w:pPr>
        <w:spacing w:after="0" w:line="240" w:lineRule="auto"/>
        <w:rPr>
          <w:rFonts w:ascii="Franklin Gothic Heavy" w:hAnsi="Franklin Gothic Heavy"/>
          <w:sz w:val="28"/>
          <w:szCs w:val="28"/>
        </w:rPr>
      </w:pPr>
      <w:r>
        <w:rPr>
          <w:rFonts w:ascii="Franklin Gothic Heavy" w:hAnsi="Franklin Gothic Heavy"/>
          <w:sz w:val="28"/>
          <w:szCs w:val="28"/>
        </w:rPr>
        <w:t>How Can I Check My Academic Requirements for Future Enrollment?</w:t>
      </w:r>
    </w:p>
    <w:p w14:paraId="02AD3B61" w14:textId="77777777" w:rsidR="00B6674E" w:rsidRDefault="00B6674E" w:rsidP="00B6674E">
      <w:pPr>
        <w:spacing w:after="0" w:line="240" w:lineRule="auto"/>
        <w:rPr>
          <w:rFonts w:ascii="Franklin Gothic Medium" w:hAnsi="Franklin Gothic Medium"/>
          <w:b/>
        </w:rPr>
      </w:pPr>
    </w:p>
    <w:p w14:paraId="4ACBB0E2" w14:textId="77777777" w:rsidR="00B6674E" w:rsidRPr="005169EB" w:rsidRDefault="00B6674E" w:rsidP="00B6674E">
      <w:pPr>
        <w:spacing w:after="0" w:line="240" w:lineRule="auto"/>
        <w:rPr>
          <w:rFonts w:ascii="Franklin Gothic Medium" w:hAnsi="Franklin Gothic Medium"/>
        </w:rPr>
      </w:pPr>
      <w:r w:rsidRPr="005169EB">
        <w:rPr>
          <w:rFonts w:ascii="Franklin Gothic Medium" w:hAnsi="Franklin Gothic Medium"/>
          <w:b/>
        </w:rPr>
        <w:t>Step 1:</w:t>
      </w:r>
      <w:r>
        <w:rPr>
          <w:rFonts w:ascii="Franklin Gothic Medium" w:hAnsi="Franklin Gothic Medium"/>
        </w:rPr>
        <w:t xml:space="preserve"> </w:t>
      </w:r>
      <w:r w:rsidR="00746AA9">
        <w:rPr>
          <w:rFonts w:ascii="Franklin Gothic Medium" w:hAnsi="Franklin Gothic Medium"/>
        </w:rPr>
        <w:t>Log in to NOVA</w:t>
      </w:r>
      <w:r w:rsidRPr="005169EB">
        <w:rPr>
          <w:rFonts w:ascii="Franklin Gothic Medium" w:hAnsi="Franklin Gothic Medium"/>
        </w:rPr>
        <w:t xml:space="preserve">Connect by clicking on MyNOVA on the NOVA home page: </w:t>
      </w:r>
      <w:hyperlink r:id="rId12" w:history="1">
        <w:r w:rsidRPr="005169EB">
          <w:rPr>
            <w:rStyle w:val="Hyperlink"/>
            <w:rFonts w:ascii="Franklin Gothic Medium" w:hAnsi="Franklin Gothic Medium"/>
          </w:rPr>
          <w:t>www.nvcc.edu</w:t>
        </w:r>
      </w:hyperlink>
    </w:p>
    <w:p w14:paraId="034DB43C" w14:textId="77777777" w:rsidR="00B6674E" w:rsidRPr="005169EB" w:rsidRDefault="00B6674E" w:rsidP="00B6674E">
      <w:pPr>
        <w:spacing w:after="0" w:line="240" w:lineRule="auto"/>
        <w:rPr>
          <w:rFonts w:ascii="Franklin Gothic Medium" w:hAnsi="Franklin Gothic Medium"/>
        </w:rPr>
      </w:pPr>
      <w:r w:rsidRPr="005169EB">
        <w:rPr>
          <w:rFonts w:ascii="Franklin Gothic Medium" w:hAnsi="Franklin Gothic Medium"/>
          <w:b/>
        </w:rPr>
        <w:t xml:space="preserve">Step 2: </w:t>
      </w:r>
      <w:r w:rsidRPr="005169EB">
        <w:rPr>
          <w:rFonts w:ascii="Franklin Gothic Medium" w:hAnsi="Franklin Gothic Medium"/>
        </w:rPr>
        <w:t>Click on VCCS SIS: Student Information System</w:t>
      </w:r>
    </w:p>
    <w:p w14:paraId="57081C04" w14:textId="77777777" w:rsidR="00B6674E" w:rsidRDefault="00B6674E" w:rsidP="00B6674E">
      <w:pPr>
        <w:pStyle w:val="ListParagraph"/>
        <w:numPr>
          <w:ilvl w:val="0"/>
          <w:numId w:val="11"/>
        </w:numPr>
        <w:spacing w:after="0" w:line="240" w:lineRule="auto"/>
        <w:ind w:left="1080"/>
        <w:rPr>
          <w:rFonts w:ascii="Franklin Gothic Medium" w:hAnsi="Franklin Gothic Medium"/>
        </w:rPr>
      </w:pPr>
      <w:r>
        <w:rPr>
          <w:rFonts w:ascii="Franklin Gothic Medium" w:hAnsi="Franklin Gothic Medium"/>
        </w:rPr>
        <w:t>Click on Self Service</w:t>
      </w:r>
    </w:p>
    <w:p w14:paraId="6D27A476" w14:textId="77777777" w:rsidR="00B6674E" w:rsidRDefault="00B6674E" w:rsidP="00B6674E">
      <w:pPr>
        <w:pStyle w:val="ListParagraph"/>
        <w:numPr>
          <w:ilvl w:val="0"/>
          <w:numId w:val="11"/>
        </w:numPr>
        <w:spacing w:after="0" w:line="240" w:lineRule="auto"/>
        <w:ind w:left="1080"/>
        <w:rPr>
          <w:rFonts w:ascii="Franklin Gothic Medium" w:hAnsi="Franklin Gothic Medium"/>
        </w:rPr>
      </w:pPr>
      <w:r>
        <w:rPr>
          <w:rFonts w:ascii="Franklin Gothic Medium" w:hAnsi="Franklin Gothic Medium"/>
        </w:rPr>
        <w:t>Click on Student Center</w:t>
      </w:r>
    </w:p>
    <w:p w14:paraId="24DD4000" w14:textId="77777777" w:rsidR="00B6674E" w:rsidRDefault="00B6674E" w:rsidP="00B6674E">
      <w:pPr>
        <w:pStyle w:val="ListParagraph"/>
        <w:numPr>
          <w:ilvl w:val="0"/>
          <w:numId w:val="11"/>
        </w:numPr>
        <w:spacing w:after="0" w:line="240" w:lineRule="auto"/>
        <w:ind w:left="1080"/>
        <w:rPr>
          <w:rFonts w:ascii="Franklin Gothic Medium" w:hAnsi="Franklin Gothic Medium"/>
        </w:rPr>
      </w:pPr>
      <w:r>
        <w:rPr>
          <w:rFonts w:ascii="Franklin Gothic Medium" w:hAnsi="Franklin Gothic Medium"/>
        </w:rPr>
        <w:t>Scroll down to the Academics tab and click on select Academic Requirements from the drop down menu items. Then click the double arrow button beside the drop down menu. Click view as a PDF.</w:t>
      </w:r>
    </w:p>
    <w:p w14:paraId="56ED00A9" w14:textId="77777777" w:rsidR="00B6674E" w:rsidRDefault="00B6674E" w:rsidP="00B6674E">
      <w:pPr>
        <w:pStyle w:val="ListParagraph"/>
        <w:spacing w:after="0" w:line="240" w:lineRule="auto"/>
        <w:ind w:left="1080"/>
        <w:rPr>
          <w:rFonts w:ascii="Franklin Gothic Medium" w:hAnsi="Franklin Gothic Medium"/>
        </w:rPr>
      </w:pPr>
    </w:p>
    <w:p w14:paraId="5D3F4A3B" w14:textId="77777777" w:rsidR="00B6674E" w:rsidRPr="00B6674E" w:rsidRDefault="00303B4E" w:rsidP="00B6674E">
      <w:pPr>
        <w:spacing w:after="0"/>
        <w:rPr>
          <w:rFonts w:ascii="Franklin Gothic Heavy" w:hAnsi="Franklin Gothic Heavy"/>
          <w:sz w:val="28"/>
          <w:szCs w:val="28"/>
        </w:rPr>
      </w:pPr>
      <w:r>
        <w:rPr>
          <w:noProof/>
        </w:rPr>
        <w:drawing>
          <wp:anchor distT="0" distB="0" distL="114300" distR="114300" simplePos="0" relativeHeight="251666432" behindDoc="0" locked="0" layoutInCell="1" allowOverlap="1" wp14:anchorId="2B7B9AC8" wp14:editId="3FEDA5B3">
            <wp:simplePos x="0" y="0"/>
            <wp:positionH relativeFrom="column">
              <wp:posOffset>981075</wp:posOffset>
            </wp:positionH>
            <wp:positionV relativeFrom="paragraph">
              <wp:posOffset>13335</wp:posOffset>
            </wp:positionV>
            <wp:extent cx="4238625" cy="1271270"/>
            <wp:effectExtent l="0" t="0" r="952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38625" cy="1271270"/>
                    </a:xfrm>
                    <a:prstGeom prst="rect">
                      <a:avLst/>
                    </a:prstGeom>
                  </pic:spPr>
                </pic:pic>
              </a:graphicData>
            </a:graphic>
            <wp14:sizeRelH relativeFrom="margin">
              <wp14:pctWidth>0</wp14:pctWidth>
            </wp14:sizeRelH>
            <wp14:sizeRelV relativeFrom="margin">
              <wp14:pctHeight>0</wp14:pctHeight>
            </wp14:sizeRelV>
          </wp:anchor>
        </w:drawing>
      </w:r>
    </w:p>
    <w:p w14:paraId="600F966B" w14:textId="77777777" w:rsidR="00B6674E" w:rsidRDefault="00B6674E" w:rsidP="00F03000">
      <w:pPr>
        <w:spacing w:after="0"/>
        <w:rPr>
          <w:rFonts w:ascii="Franklin Gothic Heavy" w:hAnsi="Franklin Gothic Heavy"/>
          <w:sz w:val="28"/>
          <w:szCs w:val="28"/>
        </w:rPr>
      </w:pPr>
    </w:p>
    <w:p w14:paraId="510A70AB" w14:textId="77777777" w:rsidR="00B6674E" w:rsidRDefault="00B6674E" w:rsidP="00F03000">
      <w:pPr>
        <w:spacing w:after="0"/>
        <w:rPr>
          <w:rFonts w:ascii="Franklin Gothic Heavy" w:hAnsi="Franklin Gothic Heavy"/>
          <w:sz w:val="28"/>
          <w:szCs w:val="28"/>
        </w:rPr>
      </w:pPr>
    </w:p>
    <w:p w14:paraId="18913C3F" w14:textId="77777777" w:rsidR="00B6674E" w:rsidRDefault="00B6674E" w:rsidP="00F03000">
      <w:pPr>
        <w:spacing w:after="0"/>
        <w:rPr>
          <w:rFonts w:ascii="Franklin Gothic Heavy" w:hAnsi="Franklin Gothic Heavy"/>
          <w:sz w:val="28"/>
          <w:szCs w:val="28"/>
        </w:rPr>
      </w:pPr>
    </w:p>
    <w:p w14:paraId="16C0F47D" w14:textId="77777777" w:rsidR="00B6674E" w:rsidRDefault="00B6674E" w:rsidP="00F03000">
      <w:pPr>
        <w:spacing w:after="0"/>
        <w:rPr>
          <w:rFonts w:ascii="Franklin Gothic Heavy" w:hAnsi="Franklin Gothic Heavy"/>
          <w:sz w:val="28"/>
          <w:szCs w:val="28"/>
        </w:rPr>
      </w:pPr>
    </w:p>
    <w:p w14:paraId="03700A59" w14:textId="77777777" w:rsidR="00B6674E" w:rsidRDefault="00B6674E" w:rsidP="00F03000">
      <w:pPr>
        <w:spacing w:after="0"/>
        <w:rPr>
          <w:rFonts w:ascii="Franklin Gothic Heavy" w:hAnsi="Franklin Gothic Heavy"/>
          <w:sz w:val="28"/>
          <w:szCs w:val="28"/>
        </w:rPr>
      </w:pPr>
    </w:p>
    <w:p w14:paraId="7C49AEE0" w14:textId="77777777" w:rsidR="00303B4E" w:rsidRDefault="00303B4E" w:rsidP="00F03000">
      <w:pPr>
        <w:spacing w:after="0"/>
        <w:rPr>
          <w:rFonts w:ascii="Franklin Gothic Heavy" w:hAnsi="Franklin Gothic Heavy"/>
          <w:sz w:val="28"/>
          <w:szCs w:val="28"/>
        </w:rPr>
      </w:pPr>
    </w:p>
    <w:p w14:paraId="31C6D092" w14:textId="77777777" w:rsidR="00F03000" w:rsidRPr="00303B4E" w:rsidRDefault="00B6674E" w:rsidP="00F03000">
      <w:pPr>
        <w:spacing w:after="0"/>
        <w:rPr>
          <w:rFonts w:ascii="Franklin Gothic Heavy" w:hAnsi="Franklin Gothic Heavy"/>
          <w:sz w:val="28"/>
          <w:szCs w:val="28"/>
        </w:rPr>
      </w:pPr>
      <w:r>
        <w:rPr>
          <w:rFonts w:ascii="Franklin Gothic Heavy" w:hAnsi="Franklin Gothic Heavy"/>
          <w:sz w:val="28"/>
          <w:szCs w:val="28"/>
        </w:rPr>
        <w:t>How Can I Check My Current Course</w:t>
      </w:r>
      <w:r w:rsidR="00176D26">
        <w:rPr>
          <w:rFonts w:ascii="Franklin Gothic Heavy" w:hAnsi="Franklin Gothic Heavy"/>
          <w:sz w:val="28"/>
          <w:szCs w:val="28"/>
        </w:rPr>
        <w:t xml:space="preserve"> Eligibility</w:t>
      </w:r>
      <w:r w:rsidR="00746AA9">
        <w:rPr>
          <w:rFonts w:ascii="Franklin Gothic Heavy" w:hAnsi="Franklin Gothic Heavy"/>
          <w:sz w:val="28"/>
          <w:szCs w:val="28"/>
        </w:rPr>
        <w:t>?</w:t>
      </w:r>
    </w:p>
    <w:p w14:paraId="333C3AFF" w14:textId="77777777" w:rsidR="00303B4E" w:rsidRDefault="00303B4E" w:rsidP="00F03000">
      <w:pPr>
        <w:spacing w:after="0"/>
        <w:rPr>
          <w:rFonts w:ascii="Franklin Gothic Heavy" w:hAnsi="Franklin Gothic Heavy"/>
          <w:sz w:val="20"/>
          <w:szCs w:val="20"/>
        </w:rPr>
      </w:pPr>
      <w:r>
        <w:rPr>
          <w:rFonts w:ascii="Franklin Gothic Heavy" w:hAnsi="Franklin Gothic Heavy"/>
          <w:sz w:val="20"/>
          <w:szCs w:val="20"/>
        </w:rPr>
        <w:t xml:space="preserve">Reminder: This method is only available after you have been awarded Financial Aid. </w:t>
      </w:r>
    </w:p>
    <w:p w14:paraId="28B006D4" w14:textId="77777777" w:rsidR="00303B4E" w:rsidRPr="00312834" w:rsidRDefault="00303B4E" w:rsidP="00F03000">
      <w:pPr>
        <w:spacing w:after="0"/>
        <w:rPr>
          <w:rFonts w:ascii="Franklin Gothic Heavy" w:hAnsi="Franklin Gothic Heavy"/>
          <w:sz w:val="20"/>
          <w:szCs w:val="20"/>
        </w:rPr>
      </w:pPr>
    </w:p>
    <w:p w14:paraId="0402C3B8" w14:textId="77777777" w:rsidR="00F03000" w:rsidRPr="005169EB" w:rsidRDefault="005169EB" w:rsidP="00B6674E">
      <w:pPr>
        <w:spacing w:after="0" w:line="240" w:lineRule="auto"/>
        <w:rPr>
          <w:rFonts w:ascii="Franklin Gothic Medium" w:hAnsi="Franklin Gothic Medium"/>
        </w:rPr>
      </w:pPr>
      <w:r w:rsidRPr="005169EB">
        <w:rPr>
          <w:rFonts w:ascii="Franklin Gothic Medium" w:hAnsi="Franklin Gothic Medium"/>
          <w:b/>
        </w:rPr>
        <w:t>Step 1:</w:t>
      </w:r>
      <w:r>
        <w:rPr>
          <w:rFonts w:ascii="Franklin Gothic Medium" w:hAnsi="Franklin Gothic Medium"/>
        </w:rPr>
        <w:t xml:space="preserve"> </w:t>
      </w:r>
      <w:r w:rsidR="005B0B7A" w:rsidRPr="005169EB">
        <w:rPr>
          <w:rFonts w:ascii="Franklin Gothic Medium" w:hAnsi="Franklin Gothic Medium"/>
        </w:rPr>
        <w:t>Log in to NOVA Connect by click</w:t>
      </w:r>
      <w:r w:rsidR="003977C7" w:rsidRPr="005169EB">
        <w:rPr>
          <w:rFonts w:ascii="Franklin Gothic Medium" w:hAnsi="Franklin Gothic Medium"/>
        </w:rPr>
        <w:t xml:space="preserve">ing on MyNOVA on the NOVA home page: </w:t>
      </w:r>
      <w:hyperlink r:id="rId14" w:history="1">
        <w:r w:rsidR="003977C7" w:rsidRPr="005169EB">
          <w:rPr>
            <w:rStyle w:val="Hyperlink"/>
            <w:rFonts w:ascii="Franklin Gothic Medium" w:hAnsi="Franklin Gothic Medium"/>
          </w:rPr>
          <w:t>www.nvcc.edu</w:t>
        </w:r>
      </w:hyperlink>
    </w:p>
    <w:p w14:paraId="791B0F01" w14:textId="77777777" w:rsidR="00AD7121" w:rsidRPr="005169EB" w:rsidRDefault="005169EB" w:rsidP="00B6674E">
      <w:pPr>
        <w:spacing w:after="0" w:line="240" w:lineRule="auto"/>
        <w:rPr>
          <w:rFonts w:ascii="Franklin Gothic Medium" w:hAnsi="Franklin Gothic Medium"/>
        </w:rPr>
      </w:pPr>
      <w:r w:rsidRPr="005169EB">
        <w:rPr>
          <w:rFonts w:ascii="Franklin Gothic Medium" w:hAnsi="Franklin Gothic Medium"/>
          <w:b/>
        </w:rPr>
        <w:t xml:space="preserve">Step 2: </w:t>
      </w:r>
      <w:r w:rsidR="003977C7" w:rsidRPr="005169EB">
        <w:rPr>
          <w:rFonts w:ascii="Franklin Gothic Medium" w:hAnsi="Franklin Gothic Medium"/>
        </w:rPr>
        <w:t>Click on VCCS SIS: Student Information System</w:t>
      </w:r>
      <w:r w:rsidR="00746AA9">
        <w:rPr>
          <w:rFonts w:ascii="Franklin Gothic Medium" w:hAnsi="Franklin Gothic Medium"/>
        </w:rPr>
        <w:t>.</w:t>
      </w:r>
    </w:p>
    <w:p w14:paraId="1E1B9D2A" w14:textId="77777777" w:rsidR="00F03000" w:rsidRDefault="003977C7" w:rsidP="00B6674E">
      <w:pPr>
        <w:pStyle w:val="ListParagraph"/>
        <w:numPr>
          <w:ilvl w:val="0"/>
          <w:numId w:val="11"/>
        </w:numPr>
        <w:spacing w:after="0" w:line="240" w:lineRule="auto"/>
        <w:ind w:left="1080"/>
        <w:rPr>
          <w:rFonts w:ascii="Franklin Gothic Medium" w:hAnsi="Franklin Gothic Medium"/>
        </w:rPr>
      </w:pPr>
      <w:r>
        <w:rPr>
          <w:rFonts w:ascii="Franklin Gothic Medium" w:hAnsi="Franklin Gothic Medium"/>
        </w:rPr>
        <w:t>Click on Self Service</w:t>
      </w:r>
      <w:r w:rsidR="00746AA9">
        <w:rPr>
          <w:rFonts w:ascii="Franklin Gothic Medium" w:hAnsi="Franklin Gothic Medium"/>
        </w:rPr>
        <w:t>.</w:t>
      </w:r>
    </w:p>
    <w:p w14:paraId="24691B38" w14:textId="77777777" w:rsidR="003977C7" w:rsidRDefault="003977C7" w:rsidP="00B6674E">
      <w:pPr>
        <w:pStyle w:val="ListParagraph"/>
        <w:numPr>
          <w:ilvl w:val="0"/>
          <w:numId w:val="11"/>
        </w:numPr>
        <w:spacing w:after="0" w:line="240" w:lineRule="auto"/>
        <w:ind w:left="1080"/>
        <w:rPr>
          <w:rFonts w:ascii="Franklin Gothic Medium" w:hAnsi="Franklin Gothic Medium"/>
        </w:rPr>
      </w:pPr>
      <w:r>
        <w:rPr>
          <w:rFonts w:ascii="Franklin Gothic Medium" w:hAnsi="Franklin Gothic Medium"/>
        </w:rPr>
        <w:t>Click on Student Center</w:t>
      </w:r>
      <w:r w:rsidR="00746AA9">
        <w:rPr>
          <w:rFonts w:ascii="Franklin Gothic Medium" w:hAnsi="Franklin Gothic Medium"/>
        </w:rPr>
        <w:t>.</w:t>
      </w:r>
    </w:p>
    <w:p w14:paraId="6F45E757" w14:textId="77777777" w:rsidR="00AD7121" w:rsidRDefault="00AD7121" w:rsidP="00B6674E">
      <w:pPr>
        <w:pStyle w:val="ListParagraph"/>
        <w:numPr>
          <w:ilvl w:val="0"/>
          <w:numId w:val="11"/>
        </w:numPr>
        <w:spacing w:after="0" w:line="240" w:lineRule="auto"/>
        <w:ind w:left="1080"/>
        <w:rPr>
          <w:rFonts w:ascii="Franklin Gothic Medium" w:hAnsi="Franklin Gothic Medium"/>
        </w:rPr>
      </w:pPr>
      <w:r>
        <w:rPr>
          <w:rFonts w:ascii="Franklin Gothic Medium" w:hAnsi="Franklin Gothic Medium"/>
        </w:rPr>
        <w:t xml:space="preserve">Scroll down to the Finances tab and click </w:t>
      </w:r>
      <w:r w:rsidR="00FE79BF">
        <w:rPr>
          <w:rFonts w:ascii="Franklin Gothic Medium" w:hAnsi="Franklin Gothic Medium"/>
        </w:rPr>
        <w:t>on View Financial Aid</w:t>
      </w:r>
      <w:r w:rsidR="00746AA9">
        <w:rPr>
          <w:rFonts w:ascii="Franklin Gothic Medium" w:hAnsi="Franklin Gothic Medium"/>
        </w:rPr>
        <w:t>.</w:t>
      </w:r>
    </w:p>
    <w:p w14:paraId="67C8F70E" w14:textId="77777777" w:rsidR="005169EB" w:rsidRDefault="00303B4E" w:rsidP="005169EB">
      <w:pPr>
        <w:pStyle w:val="ListParagraph"/>
        <w:spacing w:after="0" w:line="240" w:lineRule="auto"/>
        <w:ind w:left="1440"/>
        <w:rPr>
          <w:rFonts w:ascii="Franklin Gothic Medium" w:hAnsi="Franklin Gothic Medium"/>
        </w:rPr>
      </w:pPr>
      <w:r>
        <w:rPr>
          <w:noProof/>
        </w:rPr>
        <w:drawing>
          <wp:anchor distT="0" distB="0" distL="114300" distR="114300" simplePos="0" relativeHeight="251660288" behindDoc="0" locked="0" layoutInCell="1" allowOverlap="1" wp14:anchorId="49A774B1" wp14:editId="38347D3F">
            <wp:simplePos x="0" y="0"/>
            <wp:positionH relativeFrom="column">
              <wp:posOffset>990600</wp:posOffset>
            </wp:positionH>
            <wp:positionV relativeFrom="paragraph">
              <wp:posOffset>123190</wp:posOffset>
            </wp:positionV>
            <wp:extent cx="4497070" cy="21450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497070" cy="2145030"/>
                    </a:xfrm>
                    <a:prstGeom prst="rect">
                      <a:avLst/>
                    </a:prstGeom>
                  </pic:spPr>
                </pic:pic>
              </a:graphicData>
            </a:graphic>
            <wp14:sizeRelH relativeFrom="margin">
              <wp14:pctWidth>0</wp14:pctWidth>
            </wp14:sizeRelH>
            <wp14:sizeRelV relativeFrom="margin">
              <wp14:pctHeight>0</wp14:pctHeight>
            </wp14:sizeRelV>
          </wp:anchor>
        </w:drawing>
      </w:r>
    </w:p>
    <w:p w14:paraId="23BAB711" w14:textId="77777777" w:rsidR="00FE79BF" w:rsidRDefault="00FE79BF" w:rsidP="00FE79BF">
      <w:pPr>
        <w:pStyle w:val="ListParagraph"/>
        <w:spacing w:after="0" w:line="240" w:lineRule="auto"/>
        <w:ind w:left="1440"/>
        <w:rPr>
          <w:rFonts w:ascii="Franklin Gothic Medium" w:hAnsi="Franklin Gothic Medium"/>
        </w:rPr>
      </w:pPr>
    </w:p>
    <w:p w14:paraId="4D0DDEFE" w14:textId="77777777" w:rsidR="00AD7121" w:rsidRDefault="00AD7121" w:rsidP="00AD7121">
      <w:pPr>
        <w:spacing w:after="0" w:line="240" w:lineRule="auto"/>
        <w:rPr>
          <w:rFonts w:ascii="Franklin Gothic Medium" w:hAnsi="Franklin Gothic Medium"/>
        </w:rPr>
      </w:pPr>
    </w:p>
    <w:p w14:paraId="28308B9E" w14:textId="77777777" w:rsidR="00AD7121" w:rsidRDefault="00AD7121" w:rsidP="00AD7121">
      <w:pPr>
        <w:spacing w:after="0" w:line="240" w:lineRule="auto"/>
        <w:rPr>
          <w:rFonts w:ascii="Franklin Gothic Medium" w:hAnsi="Franklin Gothic Medium"/>
        </w:rPr>
      </w:pPr>
    </w:p>
    <w:p w14:paraId="696901F7" w14:textId="77777777" w:rsidR="00AD7121" w:rsidRDefault="00AD7121" w:rsidP="00AD7121">
      <w:pPr>
        <w:spacing w:after="0" w:line="240" w:lineRule="auto"/>
        <w:rPr>
          <w:rFonts w:ascii="Franklin Gothic Medium" w:hAnsi="Franklin Gothic Medium"/>
        </w:rPr>
      </w:pPr>
    </w:p>
    <w:p w14:paraId="7C7D4B33" w14:textId="77777777" w:rsidR="00AD7121" w:rsidRDefault="00AD7121" w:rsidP="00AD7121">
      <w:pPr>
        <w:spacing w:after="0" w:line="240" w:lineRule="auto"/>
        <w:rPr>
          <w:rFonts w:ascii="Franklin Gothic Medium" w:hAnsi="Franklin Gothic Medium"/>
        </w:rPr>
      </w:pPr>
    </w:p>
    <w:p w14:paraId="6DBAE800" w14:textId="77777777" w:rsidR="00AD7121" w:rsidRDefault="00AD7121" w:rsidP="00AD7121">
      <w:pPr>
        <w:spacing w:after="0" w:line="240" w:lineRule="auto"/>
        <w:rPr>
          <w:rFonts w:ascii="Franklin Gothic Medium" w:hAnsi="Franklin Gothic Medium"/>
        </w:rPr>
      </w:pPr>
    </w:p>
    <w:p w14:paraId="3663273C" w14:textId="77777777" w:rsidR="00AD7121" w:rsidRDefault="00AD7121" w:rsidP="00AD7121">
      <w:pPr>
        <w:spacing w:after="0" w:line="240" w:lineRule="auto"/>
        <w:rPr>
          <w:rFonts w:ascii="Franklin Gothic Medium" w:hAnsi="Franklin Gothic Medium"/>
        </w:rPr>
      </w:pPr>
    </w:p>
    <w:p w14:paraId="14E4FD8B" w14:textId="77777777" w:rsidR="00AD7121" w:rsidRPr="00AD7121" w:rsidRDefault="00AD7121" w:rsidP="00AD7121">
      <w:pPr>
        <w:spacing w:after="0" w:line="240" w:lineRule="auto"/>
        <w:rPr>
          <w:rFonts w:ascii="Franklin Gothic Medium" w:hAnsi="Franklin Gothic Medium"/>
        </w:rPr>
      </w:pPr>
    </w:p>
    <w:p w14:paraId="2FDF81AF" w14:textId="77777777" w:rsidR="00AD7121" w:rsidRPr="00AD7121" w:rsidRDefault="00AD7121" w:rsidP="00AD7121">
      <w:pPr>
        <w:spacing w:after="0" w:line="240" w:lineRule="auto"/>
        <w:rPr>
          <w:rFonts w:ascii="Franklin Gothic Medium" w:hAnsi="Franklin Gothic Medium"/>
        </w:rPr>
      </w:pPr>
    </w:p>
    <w:p w14:paraId="2C7ED54A" w14:textId="77777777" w:rsidR="00F03000" w:rsidRDefault="00F03000" w:rsidP="00F03000">
      <w:pPr>
        <w:pStyle w:val="ListParagraph"/>
        <w:spacing w:after="0" w:line="240" w:lineRule="auto"/>
        <w:ind w:left="1440"/>
        <w:rPr>
          <w:rFonts w:ascii="Franklin Gothic Medium" w:hAnsi="Franklin Gothic Medium"/>
        </w:rPr>
      </w:pPr>
    </w:p>
    <w:p w14:paraId="18C95300" w14:textId="77777777" w:rsidR="00F03000" w:rsidRDefault="00F03000" w:rsidP="00C50D6D">
      <w:pPr>
        <w:spacing w:after="0" w:line="240" w:lineRule="auto"/>
        <w:rPr>
          <w:rFonts w:ascii="Franklin Gothic Heavy" w:hAnsi="Franklin Gothic Heavy"/>
          <w:sz w:val="28"/>
          <w:szCs w:val="28"/>
        </w:rPr>
      </w:pPr>
    </w:p>
    <w:p w14:paraId="7E81D5AD" w14:textId="77777777" w:rsidR="00AD7121" w:rsidRDefault="00AD7121" w:rsidP="00C50D6D">
      <w:pPr>
        <w:spacing w:after="0" w:line="240" w:lineRule="auto"/>
        <w:rPr>
          <w:rFonts w:ascii="Franklin Gothic Heavy" w:hAnsi="Franklin Gothic Heavy"/>
          <w:sz w:val="28"/>
          <w:szCs w:val="28"/>
        </w:rPr>
      </w:pPr>
    </w:p>
    <w:p w14:paraId="55EF5445" w14:textId="77777777" w:rsidR="00AD7121" w:rsidRDefault="00AD7121" w:rsidP="00C50D6D">
      <w:pPr>
        <w:spacing w:after="0" w:line="240" w:lineRule="auto"/>
        <w:rPr>
          <w:rFonts w:ascii="Franklin Gothic Heavy" w:hAnsi="Franklin Gothic Heavy"/>
          <w:sz w:val="28"/>
          <w:szCs w:val="28"/>
        </w:rPr>
      </w:pPr>
    </w:p>
    <w:p w14:paraId="5980AFCF" w14:textId="77777777" w:rsidR="005169EB" w:rsidRDefault="005169EB" w:rsidP="00C50D6D">
      <w:pPr>
        <w:spacing w:after="0" w:line="240" w:lineRule="auto"/>
        <w:rPr>
          <w:rFonts w:ascii="Franklin Gothic Heavy" w:hAnsi="Franklin Gothic Heavy"/>
          <w:sz w:val="28"/>
          <w:szCs w:val="28"/>
        </w:rPr>
      </w:pPr>
    </w:p>
    <w:p w14:paraId="38E582BF" w14:textId="77777777" w:rsidR="00746AA9" w:rsidRDefault="00746AA9" w:rsidP="00746AA9">
      <w:pPr>
        <w:pBdr>
          <w:bottom w:val="single" w:sz="12" w:space="1" w:color="auto"/>
        </w:pBdr>
        <w:spacing w:after="0" w:line="240" w:lineRule="auto"/>
        <w:rPr>
          <w:rFonts w:ascii="Franklin Gothic Heavy" w:hAnsi="Franklin Gothic Heavy" w:cs="FrankRuehl"/>
          <w:sz w:val="40"/>
          <w:szCs w:val="28"/>
        </w:rPr>
      </w:pPr>
      <w:r>
        <w:rPr>
          <w:rFonts w:ascii="Franklin Gothic Heavy" w:hAnsi="Franklin Gothic Heavy" w:cs="FrankRuehl"/>
          <w:sz w:val="40"/>
          <w:szCs w:val="28"/>
        </w:rPr>
        <w:t>View Financial Aid Eligible Courses</w:t>
      </w:r>
    </w:p>
    <w:p w14:paraId="57D5BE77" w14:textId="77777777" w:rsidR="00746AA9" w:rsidRDefault="00746AA9" w:rsidP="00746AA9">
      <w:pPr>
        <w:spacing w:after="0" w:line="240" w:lineRule="auto"/>
        <w:rPr>
          <w:rFonts w:ascii="Franklin Gothic Medium" w:hAnsi="Franklin Gothic Medium"/>
          <w:b/>
        </w:rPr>
      </w:pPr>
    </w:p>
    <w:p w14:paraId="3DF8B658" w14:textId="77777777" w:rsidR="00AD7121" w:rsidRPr="005169EB" w:rsidRDefault="005169EB" w:rsidP="00746AA9">
      <w:pPr>
        <w:spacing w:after="0" w:line="240" w:lineRule="auto"/>
        <w:rPr>
          <w:rFonts w:ascii="Franklin Gothic Medium" w:hAnsi="Franklin Gothic Medium"/>
        </w:rPr>
      </w:pPr>
      <w:r w:rsidRPr="005169EB">
        <w:rPr>
          <w:rFonts w:ascii="Franklin Gothic Medium" w:hAnsi="Franklin Gothic Medium"/>
          <w:b/>
        </w:rPr>
        <w:t>Step 3:</w:t>
      </w:r>
      <w:r>
        <w:rPr>
          <w:rFonts w:ascii="Franklin Gothic Medium" w:hAnsi="Franklin Gothic Medium"/>
        </w:rPr>
        <w:t xml:space="preserve"> </w:t>
      </w:r>
      <w:r w:rsidR="00FE79BF" w:rsidRPr="005169EB">
        <w:rPr>
          <w:rFonts w:ascii="Franklin Gothic Medium" w:hAnsi="Franklin Gothic Medium"/>
        </w:rPr>
        <w:t>Select the appropriate award year</w:t>
      </w:r>
      <w:r w:rsidR="00746AA9">
        <w:rPr>
          <w:rFonts w:ascii="Franklin Gothic Medium" w:hAnsi="Franklin Gothic Medium"/>
        </w:rPr>
        <w:t>.</w:t>
      </w:r>
    </w:p>
    <w:p w14:paraId="09782304" w14:textId="77777777" w:rsidR="00FE79BF" w:rsidRPr="00FE79BF" w:rsidRDefault="00FE79BF" w:rsidP="00746AA9">
      <w:pPr>
        <w:spacing w:after="0" w:line="240" w:lineRule="auto"/>
        <w:rPr>
          <w:rFonts w:ascii="Franklin Gothic Medium" w:hAnsi="Franklin Gothic Medium"/>
        </w:rPr>
      </w:pPr>
    </w:p>
    <w:p w14:paraId="60E40A25" w14:textId="77777777" w:rsidR="00FE79BF" w:rsidRPr="005169EB" w:rsidRDefault="005169EB" w:rsidP="00746AA9">
      <w:pPr>
        <w:spacing w:after="0" w:line="240" w:lineRule="auto"/>
        <w:rPr>
          <w:rFonts w:ascii="Franklin Gothic Medium" w:hAnsi="Franklin Gothic Medium"/>
        </w:rPr>
      </w:pPr>
      <w:r w:rsidRPr="005169EB">
        <w:rPr>
          <w:rFonts w:ascii="Franklin Gothic Medium" w:hAnsi="Franklin Gothic Medium"/>
          <w:b/>
        </w:rPr>
        <w:t>Step 4:</w:t>
      </w:r>
      <w:r>
        <w:rPr>
          <w:rFonts w:ascii="Franklin Gothic Medium" w:hAnsi="Franklin Gothic Medium"/>
        </w:rPr>
        <w:t xml:space="preserve"> </w:t>
      </w:r>
      <w:r w:rsidR="00FE79BF" w:rsidRPr="005169EB">
        <w:rPr>
          <w:rFonts w:ascii="Franklin Gothic Medium" w:hAnsi="Franklin Gothic Medium"/>
        </w:rPr>
        <w:t>Scroll down to select the current term and click on View Course Eligibility</w:t>
      </w:r>
      <w:r w:rsidR="00746AA9">
        <w:rPr>
          <w:rFonts w:ascii="Franklin Gothic Medium" w:hAnsi="Franklin Gothic Medium"/>
        </w:rPr>
        <w:t>.</w:t>
      </w:r>
    </w:p>
    <w:p w14:paraId="27662867" w14:textId="77777777" w:rsidR="005169EB" w:rsidRDefault="005169EB" w:rsidP="00FE79BF">
      <w:pPr>
        <w:rPr>
          <w:rFonts w:ascii="Franklin Gothic Heavy" w:hAnsi="Franklin Gothic Heavy"/>
          <w:sz w:val="28"/>
          <w:szCs w:val="28"/>
        </w:rPr>
      </w:pPr>
      <w:r>
        <w:rPr>
          <w:noProof/>
        </w:rPr>
        <w:drawing>
          <wp:anchor distT="0" distB="0" distL="114300" distR="114300" simplePos="0" relativeHeight="251662336" behindDoc="0" locked="0" layoutInCell="1" allowOverlap="1">
            <wp:simplePos x="0" y="0"/>
            <wp:positionH relativeFrom="column">
              <wp:posOffset>400050</wp:posOffset>
            </wp:positionH>
            <wp:positionV relativeFrom="paragraph">
              <wp:posOffset>121920</wp:posOffset>
            </wp:positionV>
            <wp:extent cx="5486400" cy="3980180"/>
            <wp:effectExtent l="0" t="0" r="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486400" cy="3980180"/>
                    </a:xfrm>
                    <a:prstGeom prst="rect">
                      <a:avLst/>
                    </a:prstGeom>
                  </pic:spPr>
                </pic:pic>
              </a:graphicData>
            </a:graphic>
            <wp14:sizeRelH relativeFrom="margin">
              <wp14:pctWidth>0</wp14:pctWidth>
            </wp14:sizeRelH>
            <wp14:sizeRelV relativeFrom="margin">
              <wp14:pctHeight>0</wp14:pctHeight>
            </wp14:sizeRelV>
          </wp:anchor>
        </w:drawing>
      </w:r>
    </w:p>
    <w:p w14:paraId="1528ADAB" w14:textId="77777777" w:rsidR="005169EB" w:rsidRPr="005169EB" w:rsidRDefault="005169EB" w:rsidP="005169EB">
      <w:pPr>
        <w:rPr>
          <w:rFonts w:ascii="Franklin Gothic Heavy" w:hAnsi="Franklin Gothic Heavy"/>
          <w:sz w:val="28"/>
          <w:szCs w:val="28"/>
        </w:rPr>
      </w:pPr>
    </w:p>
    <w:p w14:paraId="549B4014" w14:textId="77777777" w:rsidR="005169EB" w:rsidRPr="005169EB" w:rsidRDefault="005169EB" w:rsidP="005169EB">
      <w:pPr>
        <w:rPr>
          <w:rFonts w:ascii="Franklin Gothic Heavy" w:hAnsi="Franklin Gothic Heavy"/>
          <w:sz w:val="28"/>
          <w:szCs w:val="28"/>
        </w:rPr>
      </w:pPr>
    </w:p>
    <w:p w14:paraId="62F619A1" w14:textId="77777777" w:rsidR="005169EB" w:rsidRPr="005169EB" w:rsidRDefault="005169EB" w:rsidP="005169EB">
      <w:pPr>
        <w:rPr>
          <w:rFonts w:ascii="Franklin Gothic Heavy" w:hAnsi="Franklin Gothic Heavy"/>
          <w:sz w:val="28"/>
          <w:szCs w:val="28"/>
        </w:rPr>
      </w:pPr>
    </w:p>
    <w:p w14:paraId="16421194" w14:textId="77777777" w:rsidR="005169EB" w:rsidRPr="005169EB" w:rsidRDefault="005169EB" w:rsidP="005169EB">
      <w:pPr>
        <w:rPr>
          <w:rFonts w:ascii="Franklin Gothic Heavy" w:hAnsi="Franklin Gothic Heavy"/>
          <w:sz w:val="28"/>
          <w:szCs w:val="28"/>
        </w:rPr>
      </w:pPr>
    </w:p>
    <w:p w14:paraId="7FA9174E" w14:textId="77777777" w:rsidR="005169EB" w:rsidRPr="005169EB" w:rsidRDefault="005169EB" w:rsidP="005169EB">
      <w:pPr>
        <w:rPr>
          <w:rFonts w:ascii="Franklin Gothic Heavy" w:hAnsi="Franklin Gothic Heavy"/>
          <w:sz w:val="28"/>
          <w:szCs w:val="28"/>
        </w:rPr>
      </w:pPr>
    </w:p>
    <w:p w14:paraId="14F0028D" w14:textId="77777777" w:rsidR="005169EB" w:rsidRPr="005169EB" w:rsidRDefault="005169EB" w:rsidP="005169EB">
      <w:pPr>
        <w:rPr>
          <w:rFonts w:ascii="Franklin Gothic Heavy" w:hAnsi="Franklin Gothic Heavy"/>
          <w:sz w:val="28"/>
          <w:szCs w:val="28"/>
        </w:rPr>
      </w:pPr>
    </w:p>
    <w:p w14:paraId="569E8E66" w14:textId="77777777" w:rsidR="005169EB" w:rsidRPr="005169EB" w:rsidRDefault="005169EB" w:rsidP="005169EB">
      <w:pPr>
        <w:rPr>
          <w:rFonts w:ascii="Franklin Gothic Heavy" w:hAnsi="Franklin Gothic Heavy"/>
          <w:sz w:val="28"/>
          <w:szCs w:val="28"/>
        </w:rPr>
      </w:pPr>
    </w:p>
    <w:p w14:paraId="1BC9BB38" w14:textId="77777777" w:rsidR="005169EB" w:rsidRPr="005169EB" w:rsidRDefault="005169EB" w:rsidP="005169EB">
      <w:pPr>
        <w:rPr>
          <w:rFonts w:ascii="Franklin Gothic Heavy" w:hAnsi="Franklin Gothic Heavy"/>
          <w:sz w:val="28"/>
          <w:szCs w:val="28"/>
        </w:rPr>
      </w:pPr>
    </w:p>
    <w:p w14:paraId="252016DB" w14:textId="77777777" w:rsidR="005169EB" w:rsidRDefault="005169EB" w:rsidP="005169EB">
      <w:pPr>
        <w:rPr>
          <w:rFonts w:ascii="Franklin Gothic Heavy" w:hAnsi="Franklin Gothic Heavy"/>
          <w:sz w:val="28"/>
          <w:szCs w:val="28"/>
        </w:rPr>
      </w:pPr>
    </w:p>
    <w:p w14:paraId="5B199C49" w14:textId="77777777" w:rsidR="00FE79BF" w:rsidRDefault="00FE79BF" w:rsidP="005169EB">
      <w:pPr>
        <w:rPr>
          <w:rFonts w:ascii="Franklin Gothic Heavy" w:hAnsi="Franklin Gothic Heavy"/>
          <w:sz w:val="28"/>
          <w:szCs w:val="28"/>
        </w:rPr>
      </w:pPr>
    </w:p>
    <w:p w14:paraId="008D765D" w14:textId="77777777" w:rsidR="000802E0" w:rsidRDefault="000802E0" w:rsidP="00746AA9">
      <w:pPr>
        <w:spacing w:after="0" w:line="240" w:lineRule="auto"/>
        <w:rPr>
          <w:rFonts w:ascii="Franklin Gothic Medium" w:hAnsi="Franklin Gothic Medium"/>
          <w:b/>
        </w:rPr>
      </w:pPr>
    </w:p>
    <w:p w14:paraId="4E027918" w14:textId="77777777" w:rsidR="000802E0" w:rsidRDefault="000802E0" w:rsidP="005169EB">
      <w:pPr>
        <w:spacing w:after="0" w:line="240" w:lineRule="auto"/>
        <w:ind w:left="450"/>
        <w:rPr>
          <w:rFonts w:ascii="Franklin Gothic Medium" w:hAnsi="Franklin Gothic Medium"/>
          <w:b/>
        </w:rPr>
      </w:pPr>
    </w:p>
    <w:p w14:paraId="4FEC671C" w14:textId="77777777" w:rsidR="005169EB" w:rsidRPr="005169EB" w:rsidRDefault="005169EB" w:rsidP="005169EB">
      <w:pPr>
        <w:spacing w:after="0" w:line="240" w:lineRule="auto"/>
        <w:ind w:left="450"/>
        <w:rPr>
          <w:rFonts w:ascii="Franklin Gothic Medium" w:hAnsi="Franklin Gothic Medium"/>
        </w:rPr>
      </w:pPr>
      <w:r w:rsidRPr="005169EB">
        <w:rPr>
          <w:rFonts w:ascii="Franklin Gothic Medium" w:hAnsi="Franklin Gothic Medium"/>
          <w:b/>
        </w:rPr>
        <w:t>S</w:t>
      </w:r>
      <w:r>
        <w:rPr>
          <w:rFonts w:ascii="Franklin Gothic Medium" w:hAnsi="Franklin Gothic Medium"/>
          <w:b/>
        </w:rPr>
        <w:t>tep 5</w:t>
      </w:r>
      <w:r w:rsidRPr="005169EB">
        <w:rPr>
          <w:rFonts w:ascii="Franklin Gothic Medium" w:hAnsi="Franklin Gothic Medium"/>
          <w:b/>
        </w:rPr>
        <w:t>:</w:t>
      </w:r>
      <w:r>
        <w:rPr>
          <w:rFonts w:ascii="Franklin Gothic Medium" w:hAnsi="Franklin Gothic Medium"/>
        </w:rPr>
        <w:t xml:space="preserve"> </w:t>
      </w:r>
      <w:r w:rsidR="000802E0">
        <w:rPr>
          <w:rFonts w:ascii="Franklin Gothic Medium" w:hAnsi="Franklin Gothic Medium"/>
        </w:rPr>
        <w:t xml:space="preserve">The table will display a mark to the right of each course </w:t>
      </w:r>
      <w:r w:rsidR="00E07261">
        <w:rPr>
          <w:rFonts w:ascii="Franklin Gothic Medium" w:hAnsi="Franklin Gothic Medium"/>
        </w:rPr>
        <w:t>to demonstrate course eligibility</w:t>
      </w:r>
      <w:r w:rsidR="00746AA9">
        <w:rPr>
          <w:rFonts w:ascii="Franklin Gothic Medium" w:hAnsi="Franklin Gothic Medium"/>
        </w:rPr>
        <w:t>.</w:t>
      </w:r>
    </w:p>
    <w:p w14:paraId="3B3C76DD" w14:textId="77777777" w:rsidR="00B6674E" w:rsidRDefault="00B6674E" w:rsidP="005169EB">
      <w:pPr>
        <w:rPr>
          <w:rFonts w:ascii="Franklin Gothic Heavy" w:hAnsi="Franklin Gothic Heavy"/>
          <w:sz w:val="28"/>
          <w:szCs w:val="28"/>
        </w:rPr>
      </w:pPr>
    </w:p>
    <w:p w14:paraId="19A8C006" w14:textId="77777777" w:rsidR="00B6674E" w:rsidRDefault="00746AA9" w:rsidP="005169EB">
      <w:pPr>
        <w:rPr>
          <w:rFonts w:ascii="Franklin Gothic Heavy" w:hAnsi="Franklin Gothic Heavy"/>
          <w:sz w:val="28"/>
          <w:szCs w:val="28"/>
        </w:rPr>
      </w:pPr>
      <w:r w:rsidRPr="005169EB">
        <w:rPr>
          <w:rFonts w:ascii="Franklin Gothic Heavy" w:hAnsi="Franklin Gothic Heavy"/>
          <w:noProof/>
          <w:sz w:val="28"/>
          <w:szCs w:val="28"/>
        </w:rPr>
        <mc:AlternateContent>
          <mc:Choice Requires="wpg">
            <w:drawing>
              <wp:anchor distT="45720" distB="45720" distL="182880" distR="182880" simplePos="0" relativeHeight="251665408" behindDoc="0" locked="0" layoutInCell="1" allowOverlap="1" wp14:anchorId="74B86EB6" wp14:editId="627C30A1">
                <wp:simplePos x="0" y="0"/>
                <wp:positionH relativeFrom="margin">
                  <wp:posOffset>4718685</wp:posOffset>
                </wp:positionH>
                <wp:positionV relativeFrom="margin">
                  <wp:posOffset>6047105</wp:posOffset>
                </wp:positionV>
                <wp:extent cx="1943100" cy="1889760"/>
                <wp:effectExtent l="0" t="0" r="0" b="15240"/>
                <wp:wrapSquare wrapText="bothSides"/>
                <wp:docPr id="198" name="Group 198"/>
                <wp:cNvGraphicFramePr/>
                <a:graphic xmlns:a="http://schemas.openxmlformats.org/drawingml/2006/main">
                  <a:graphicData uri="http://schemas.microsoft.com/office/word/2010/wordprocessingGroup">
                    <wpg:wgp>
                      <wpg:cNvGrpSpPr/>
                      <wpg:grpSpPr>
                        <a:xfrm>
                          <a:off x="0" y="0"/>
                          <a:ext cx="1943100" cy="1889760"/>
                          <a:chOff x="0" y="0"/>
                          <a:chExt cx="3686724" cy="1614909"/>
                        </a:xfrm>
                      </wpg:grpSpPr>
                      <wps:wsp>
                        <wps:cNvPr id="199" name="Rectangle 199"/>
                        <wps:cNvSpPr/>
                        <wps:spPr>
                          <a:xfrm>
                            <a:off x="0" y="0"/>
                            <a:ext cx="3567448" cy="270605"/>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1FF90C9" w14:textId="77777777" w:rsidR="005169EB" w:rsidRDefault="005169E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93703"/>
                            <a:ext cx="3686724" cy="15212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1C28C" w14:textId="77777777" w:rsidR="000802E0" w:rsidRDefault="000802E0">
                              <w:pPr>
                                <w:rPr>
                                  <w:caps/>
                                  <w:color w:val="4F81BD" w:themeColor="accent1"/>
                                  <w:sz w:val="28"/>
                                  <w:szCs w:val="26"/>
                                </w:rPr>
                              </w:pPr>
                            </w:p>
                            <w:p w14:paraId="5EB14D93" w14:textId="77777777" w:rsidR="005169EB" w:rsidRPr="00B6674E" w:rsidRDefault="005169EB">
                              <w:pPr>
                                <w:rPr>
                                  <w:b/>
                                  <w:caps/>
                                  <w:sz w:val="28"/>
                                  <w:szCs w:val="26"/>
                                </w:rPr>
                              </w:pPr>
                              <w:r w:rsidRPr="00B6674E">
                                <w:rPr>
                                  <w:b/>
                                  <w:caps/>
                                  <w:sz w:val="28"/>
                                  <w:szCs w:val="26"/>
                                </w:rPr>
                                <w:t xml:space="preserve">ELIGIBLE COURSES  </w:t>
                              </w:r>
                              <w:r w:rsidRPr="00B6674E">
                                <w:rPr>
                                  <w:b/>
                                  <w:noProof/>
                                  <w:sz w:val="24"/>
                                </w:rPr>
                                <w:drawing>
                                  <wp:inline distT="0" distB="0" distL="0" distR="0" wp14:anchorId="10395E5F" wp14:editId="03E614DE">
                                    <wp:extent cx="194034"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6081" cy="182884"/>
                                            </a:xfrm>
                                            <a:prstGeom prst="rect">
                                              <a:avLst/>
                                            </a:prstGeom>
                                          </pic:spPr>
                                        </pic:pic>
                                      </a:graphicData>
                                    </a:graphic>
                                  </wp:inline>
                                </w:drawing>
                              </w:r>
                            </w:p>
                            <w:p w14:paraId="52F9DCA3" w14:textId="77777777" w:rsidR="005169EB" w:rsidRPr="00B6674E" w:rsidRDefault="005169EB">
                              <w:pPr>
                                <w:rPr>
                                  <w:b/>
                                  <w:caps/>
                                  <w:sz w:val="28"/>
                                  <w:szCs w:val="26"/>
                                </w:rPr>
                              </w:pPr>
                              <w:r w:rsidRPr="00B6674E">
                                <w:rPr>
                                  <w:b/>
                                  <w:caps/>
                                  <w:sz w:val="28"/>
                                  <w:szCs w:val="26"/>
                                </w:rPr>
                                <w:t xml:space="preserve">iNELIGIBLE COURSES </w:t>
                              </w:r>
                              <w:r w:rsidRPr="00B6674E">
                                <w:rPr>
                                  <w:b/>
                                  <w:noProof/>
                                  <w:sz w:val="24"/>
                                </w:rPr>
                                <w:drawing>
                                  <wp:inline distT="0" distB="0" distL="0" distR="0" wp14:anchorId="2CBB3E86" wp14:editId="265A6529">
                                    <wp:extent cx="147204" cy="171449"/>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8759" cy="173260"/>
                                            </a:xfrm>
                                            <a:prstGeom prst="rect">
                                              <a:avLst/>
                                            </a:prstGeom>
                                          </pic:spPr>
                                        </pic:pic>
                                      </a:graphicData>
                                    </a:graphic>
                                  </wp:inline>
                                </w:drawing>
                              </w:r>
                            </w:p>
                            <w:p w14:paraId="56924A0E" w14:textId="77777777" w:rsidR="005169EB" w:rsidRPr="00B6674E" w:rsidRDefault="005169EB">
                              <w:pPr>
                                <w:rPr>
                                  <w:b/>
                                  <w:sz w:val="32"/>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74E">
                                <w:rPr>
                                  <w:b/>
                                  <w:caps/>
                                  <w:sz w:val="28"/>
                                  <w:szCs w:val="26"/>
                                </w:rPr>
                                <w:t>NOT YET EVALUATED</w:t>
                              </w:r>
                              <w:r w:rsidR="00B6674E">
                                <w:rPr>
                                  <w:b/>
                                  <w:caps/>
                                  <w:sz w:val="28"/>
                                  <w:szCs w:val="26"/>
                                </w:rPr>
                                <w:t xml:space="preserve"> </w:t>
                              </w:r>
                              <w:r w:rsidR="00B6674E" w:rsidRPr="00B6674E">
                                <w:rPr>
                                  <w:b/>
                                  <w:caps/>
                                  <w:sz w:val="36"/>
                                  <w:szCs w:val="26"/>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B86EB6" id="Group 198" o:spid="_x0000_s1026" style="position:absolute;margin-left:371.55pt;margin-top:476.15pt;width:153pt;height:148.8pt;z-index:251665408;mso-wrap-distance-left:14.4pt;mso-wrap-distance-top:3.6pt;mso-wrap-distance-right:14.4pt;mso-wrap-distance-bottom:3.6pt;mso-position-horizontal-relative:margin;mso-position-vertical-relative:margin;mso-width-relative:margin;mso-height-relative:margin" coordsize="36867,16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" fillcolor="#305581 [2148]" stroked="f">
                  <v:fill color2="#95b3d7 [1940]" rotate="t" angle="180" colors="0 #315683;31457f #5485bf;1 #95b3d7" focus="100%" type="gradient"/>
                  <v:textbox>
                    <w:txbxContent>
                      <w:p w14:paraId="31FF90C9" w14:textId="77777777" w:rsidR="005169EB" w:rsidRDefault="005169EB">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937;width:36867;height:15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3EA1C28C" w14:textId="77777777" w:rsidR="000802E0" w:rsidRDefault="000802E0">
                        <w:pPr>
                          <w:rPr>
                            <w:caps/>
                            <w:color w:val="4F81BD" w:themeColor="accent1"/>
                            <w:sz w:val="28"/>
                            <w:szCs w:val="26"/>
                          </w:rPr>
                        </w:pPr>
                      </w:p>
                      <w:p w14:paraId="5EB14D93" w14:textId="77777777" w:rsidR="005169EB" w:rsidRPr="00B6674E" w:rsidRDefault="005169EB">
                        <w:pPr>
                          <w:rPr>
                            <w:b/>
                            <w:caps/>
                            <w:sz w:val="28"/>
                            <w:szCs w:val="26"/>
                          </w:rPr>
                        </w:pPr>
                        <w:r w:rsidRPr="00B6674E">
                          <w:rPr>
                            <w:b/>
                            <w:caps/>
                            <w:sz w:val="28"/>
                            <w:szCs w:val="26"/>
                          </w:rPr>
                          <w:t xml:space="preserve">ELIGIBLE COURSES  </w:t>
                        </w:r>
                        <w:r w:rsidRPr="00B6674E">
                          <w:rPr>
                            <w:b/>
                            <w:noProof/>
                            <w:sz w:val="24"/>
                          </w:rPr>
                          <w:drawing>
                            <wp:inline distT="0" distB="0" distL="0" distR="0" wp14:anchorId="10395E5F" wp14:editId="03E614DE">
                              <wp:extent cx="194034"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6081" cy="182884"/>
                                      </a:xfrm>
                                      <a:prstGeom prst="rect">
                                        <a:avLst/>
                                      </a:prstGeom>
                                    </pic:spPr>
                                  </pic:pic>
                                </a:graphicData>
                              </a:graphic>
                            </wp:inline>
                          </w:drawing>
                        </w:r>
                      </w:p>
                      <w:p w14:paraId="52F9DCA3" w14:textId="77777777" w:rsidR="005169EB" w:rsidRPr="00B6674E" w:rsidRDefault="005169EB">
                        <w:pPr>
                          <w:rPr>
                            <w:b/>
                            <w:caps/>
                            <w:sz w:val="28"/>
                            <w:szCs w:val="26"/>
                          </w:rPr>
                        </w:pPr>
                        <w:r w:rsidRPr="00B6674E">
                          <w:rPr>
                            <w:b/>
                            <w:caps/>
                            <w:sz w:val="28"/>
                            <w:szCs w:val="26"/>
                          </w:rPr>
                          <w:t xml:space="preserve">iNELIGIBLE COURSES </w:t>
                        </w:r>
                        <w:r w:rsidRPr="00B6674E">
                          <w:rPr>
                            <w:b/>
                            <w:noProof/>
                            <w:sz w:val="24"/>
                          </w:rPr>
                          <w:drawing>
                            <wp:inline distT="0" distB="0" distL="0" distR="0" wp14:anchorId="2CBB3E86" wp14:editId="265A6529">
                              <wp:extent cx="147204" cy="171449"/>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8759" cy="173260"/>
                                      </a:xfrm>
                                      <a:prstGeom prst="rect">
                                        <a:avLst/>
                                      </a:prstGeom>
                                    </pic:spPr>
                                  </pic:pic>
                                </a:graphicData>
                              </a:graphic>
                            </wp:inline>
                          </w:drawing>
                        </w:r>
                      </w:p>
                      <w:p w14:paraId="56924A0E" w14:textId="77777777" w:rsidR="005169EB" w:rsidRPr="00B6674E" w:rsidRDefault="005169EB">
                        <w:pPr>
                          <w:rPr>
                            <w:b/>
                            <w:sz w:val="32"/>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674E">
                          <w:rPr>
                            <w:b/>
                            <w:caps/>
                            <w:sz w:val="28"/>
                            <w:szCs w:val="26"/>
                          </w:rPr>
                          <w:t>NOT YET EVALUATED</w:t>
                        </w:r>
                        <w:r w:rsidR="00B6674E">
                          <w:rPr>
                            <w:b/>
                            <w:caps/>
                            <w:sz w:val="28"/>
                            <w:szCs w:val="26"/>
                          </w:rPr>
                          <w:t xml:space="preserve"> </w:t>
                        </w:r>
                        <w:r w:rsidR="00B6674E" w:rsidRPr="00B6674E">
                          <w:rPr>
                            <w:b/>
                            <w:caps/>
                            <w:sz w:val="36"/>
                            <w:szCs w:val="26"/>
                          </w:rPr>
                          <w:t>?</w:t>
                        </w:r>
                      </w:p>
                    </w:txbxContent>
                  </v:textbox>
                </v:shape>
                <w10:wrap type="square" anchorx="margin" anchory="margin"/>
              </v:group>
            </w:pict>
          </mc:Fallback>
        </mc:AlternateContent>
      </w:r>
      <w:r w:rsidR="00B6674E">
        <w:rPr>
          <w:noProof/>
        </w:rPr>
        <w:drawing>
          <wp:anchor distT="0" distB="0" distL="114300" distR="114300" simplePos="0" relativeHeight="251663360" behindDoc="0" locked="0" layoutInCell="1" allowOverlap="1" wp14:anchorId="48C550D3" wp14:editId="54BA93BB">
            <wp:simplePos x="0" y="0"/>
            <wp:positionH relativeFrom="column">
              <wp:posOffset>400050</wp:posOffset>
            </wp:positionH>
            <wp:positionV relativeFrom="paragraph">
              <wp:posOffset>74295</wp:posOffset>
            </wp:positionV>
            <wp:extent cx="4295775" cy="236601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295775" cy="2366010"/>
                    </a:xfrm>
                    <a:prstGeom prst="rect">
                      <a:avLst/>
                    </a:prstGeom>
                  </pic:spPr>
                </pic:pic>
              </a:graphicData>
            </a:graphic>
          </wp:anchor>
        </w:drawing>
      </w:r>
    </w:p>
    <w:p w14:paraId="452FEA0E" w14:textId="77777777" w:rsidR="00B6674E" w:rsidRDefault="00B6674E" w:rsidP="005169EB">
      <w:pPr>
        <w:rPr>
          <w:rFonts w:ascii="Franklin Gothic Heavy" w:hAnsi="Franklin Gothic Heavy"/>
          <w:sz w:val="28"/>
          <w:szCs w:val="28"/>
        </w:rPr>
      </w:pPr>
    </w:p>
    <w:p w14:paraId="5A32F54C" w14:textId="77777777" w:rsidR="00B6674E" w:rsidRDefault="00B6674E" w:rsidP="005169EB">
      <w:pPr>
        <w:rPr>
          <w:rFonts w:ascii="Franklin Gothic Heavy" w:hAnsi="Franklin Gothic Heavy"/>
          <w:sz w:val="28"/>
          <w:szCs w:val="28"/>
        </w:rPr>
      </w:pPr>
    </w:p>
    <w:p w14:paraId="6FF9591F" w14:textId="77777777" w:rsidR="00B6674E" w:rsidRPr="00B6674E" w:rsidRDefault="00B6674E" w:rsidP="00B6674E">
      <w:pPr>
        <w:rPr>
          <w:rFonts w:ascii="Franklin Gothic Heavy" w:hAnsi="Franklin Gothic Heavy"/>
          <w:sz w:val="28"/>
          <w:szCs w:val="28"/>
        </w:rPr>
      </w:pPr>
    </w:p>
    <w:p w14:paraId="4BDCE569" w14:textId="77777777" w:rsidR="00B6674E" w:rsidRDefault="00B6674E" w:rsidP="00B6674E">
      <w:pPr>
        <w:rPr>
          <w:rFonts w:ascii="Franklin Gothic Heavy" w:hAnsi="Franklin Gothic Heavy"/>
          <w:sz w:val="28"/>
          <w:szCs w:val="28"/>
        </w:rPr>
      </w:pPr>
    </w:p>
    <w:p w14:paraId="7459BD64" w14:textId="77777777" w:rsidR="005169EB" w:rsidRDefault="005169EB" w:rsidP="00B6674E">
      <w:pPr>
        <w:rPr>
          <w:rFonts w:ascii="Franklin Gothic Heavy" w:hAnsi="Franklin Gothic Heavy"/>
          <w:sz w:val="28"/>
          <w:szCs w:val="28"/>
        </w:rPr>
      </w:pPr>
    </w:p>
    <w:p w14:paraId="31C393C6" w14:textId="77777777" w:rsidR="00B6674E" w:rsidRDefault="00B6674E" w:rsidP="00B6674E">
      <w:pPr>
        <w:rPr>
          <w:rFonts w:ascii="Franklin Gothic Heavy" w:hAnsi="Franklin Gothic Heavy"/>
          <w:sz w:val="28"/>
          <w:szCs w:val="28"/>
        </w:rPr>
      </w:pPr>
    </w:p>
    <w:sectPr w:rsidR="00B6674E" w:rsidSect="00673B8E">
      <w:headerReference w:type="default" r:id="rId20"/>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0227D" w14:textId="77777777" w:rsidR="00824578" w:rsidRDefault="00824578" w:rsidP="003E2278">
      <w:pPr>
        <w:spacing w:after="0" w:line="240" w:lineRule="auto"/>
      </w:pPr>
      <w:r>
        <w:separator/>
      </w:r>
    </w:p>
  </w:endnote>
  <w:endnote w:type="continuationSeparator" w:id="0">
    <w:p w14:paraId="6CF7E13C" w14:textId="77777777" w:rsidR="00824578" w:rsidRDefault="00824578" w:rsidP="003E2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6C46D" w14:textId="77777777" w:rsidR="00824578" w:rsidRDefault="00824578" w:rsidP="003E2278">
      <w:pPr>
        <w:spacing w:after="0" w:line="240" w:lineRule="auto"/>
      </w:pPr>
      <w:r>
        <w:separator/>
      </w:r>
    </w:p>
  </w:footnote>
  <w:footnote w:type="continuationSeparator" w:id="0">
    <w:p w14:paraId="5E6A6C0D" w14:textId="77777777" w:rsidR="00824578" w:rsidRDefault="00824578" w:rsidP="003E2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68C3" w14:textId="77777777" w:rsidR="003977C7" w:rsidRDefault="003977C7">
    <w:pPr>
      <w:pStyle w:val="Header"/>
      <w:jc w:val="right"/>
      <w:rPr>
        <w:caps/>
        <w:color w:val="1F497D" w:themeColor="text2"/>
        <w:sz w:val="20"/>
      </w:rPr>
    </w:pPr>
    <w:r>
      <w:rPr>
        <w:noProof/>
      </w:rPr>
      <w:drawing>
        <wp:anchor distT="0" distB="0" distL="114300" distR="114300" simplePos="0" relativeHeight="251659264" behindDoc="1" locked="0" layoutInCell="1" allowOverlap="1" wp14:anchorId="31BA2D45" wp14:editId="4E6790A6">
          <wp:simplePos x="0" y="0"/>
          <wp:positionH relativeFrom="margin">
            <wp:posOffset>-57150</wp:posOffset>
          </wp:positionH>
          <wp:positionV relativeFrom="paragraph">
            <wp:posOffset>370840</wp:posOffset>
          </wp:positionV>
          <wp:extent cx="2200275" cy="358775"/>
          <wp:effectExtent l="0" t="0" r="9525" b="3175"/>
          <wp:wrapTight wrapText="bothSides">
            <wp:wrapPolygon edited="0">
              <wp:start x="0" y="0"/>
              <wp:lineTo x="0" y="20644"/>
              <wp:lineTo x="21506" y="20644"/>
              <wp:lineTo x="215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5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14B1B2" w14:textId="77777777" w:rsidR="003977C7" w:rsidRDefault="003977C7">
    <w:pPr>
      <w:pStyle w:val="Header"/>
      <w:jc w:val="right"/>
      <w:rPr>
        <w:caps/>
        <w:color w:val="1F497D" w:themeColor="text2"/>
        <w:sz w:val="20"/>
      </w:rPr>
    </w:pPr>
  </w:p>
  <w:sdt>
    <w:sdtPr>
      <w:rPr>
        <w:rFonts w:asciiTheme="minorHAnsi" w:hAnsiTheme="minorHAnsi"/>
        <w:color w:val="1F497D" w:themeColor="text2"/>
        <w:sz w:val="16"/>
      </w:rPr>
      <w:alias w:val="Date"/>
      <w:tag w:val="Date"/>
      <w:id w:val="-304078227"/>
      <w:placeholder>
        <w:docPart w:val="0DA0B8C2C4744CAD8421721BEF631D49"/>
      </w:placeholder>
      <w:dataBinding w:prefixMappings="xmlns:ns0='http://schemas.microsoft.com/office/2006/coverPageProps' " w:xpath="/ns0:CoverPageProperties[1]/ns0:PublishDate[1]" w:storeItemID="{55AF091B-3C7A-41E3-B477-F2FDAA23CFDA}"/>
      <w:date w:fullDate="2017-01-25T00:00:00Z">
        <w:dateFormat w:val="M/d/yy"/>
        <w:lid w:val="en-US"/>
        <w:storeMappedDataAs w:val="dateTime"/>
        <w:calendar w:val="gregorian"/>
      </w:date>
    </w:sdtPr>
    <w:sdtEndPr/>
    <w:sdtContent>
      <w:p w14:paraId="6AF1BD9F" w14:textId="77777777" w:rsidR="003977C7" w:rsidRPr="00AD7121" w:rsidRDefault="009A1263">
        <w:pPr>
          <w:pStyle w:val="Header"/>
          <w:jc w:val="right"/>
          <w:rPr>
            <w:rFonts w:asciiTheme="minorHAnsi" w:hAnsiTheme="minorHAnsi"/>
            <w:caps/>
            <w:color w:val="1F497D" w:themeColor="text2"/>
            <w:sz w:val="16"/>
          </w:rPr>
        </w:pPr>
        <w:r>
          <w:rPr>
            <w:rFonts w:asciiTheme="minorHAnsi" w:hAnsiTheme="minorHAnsi"/>
            <w:color w:val="1F497D" w:themeColor="text2"/>
            <w:sz w:val="16"/>
          </w:rPr>
          <w:t>1/25/17</w:t>
        </w:r>
      </w:p>
    </w:sdtContent>
  </w:sdt>
  <w:p w14:paraId="60C8123C" w14:textId="420450BC" w:rsidR="005169EB" w:rsidRPr="00AD7121" w:rsidRDefault="005169EB" w:rsidP="00AD7121">
    <w:pPr>
      <w:pStyle w:val="Header"/>
      <w:jc w:val="right"/>
      <w:rPr>
        <w:rFonts w:asciiTheme="minorHAnsi" w:hAnsiTheme="minorHAnsi"/>
        <w:color w:val="1F497D" w:themeColor="text2"/>
        <w:sz w:val="16"/>
      </w:rPr>
    </w:pPr>
    <w:r w:rsidRPr="005169EB">
      <w:rPr>
        <w:rFonts w:asciiTheme="minorHAnsi" w:hAnsiTheme="minorHAnsi"/>
        <w:noProof/>
        <w:color w:val="1F497D" w:themeColor="text2"/>
        <w:sz w:val="16"/>
      </w:rPr>
      <w:t xml:space="preserve">Page | </w:t>
    </w:r>
    <w:r w:rsidRPr="005169EB">
      <w:rPr>
        <w:rFonts w:asciiTheme="minorHAnsi" w:hAnsiTheme="minorHAnsi"/>
        <w:noProof/>
        <w:color w:val="1F497D" w:themeColor="text2"/>
        <w:sz w:val="16"/>
      </w:rPr>
      <w:fldChar w:fldCharType="begin"/>
    </w:r>
    <w:r w:rsidRPr="005169EB">
      <w:rPr>
        <w:rFonts w:asciiTheme="minorHAnsi" w:hAnsiTheme="minorHAnsi"/>
        <w:noProof/>
        <w:color w:val="1F497D" w:themeColor="text2"/>
        <w:sz w:val="16"/>
      </w:rPr>
      <w:instrText xml:space="preserve"> PAGE   \* MERGEFORMAT </w:instrText>
    </w:r>
    <w:r w:rsidRPr="005169EB">
      <w:rPr>
        <w:rFonts w:asciiTheme="minorHAnsi" w:hAnsiTheme="minorHAnsi"/>
        <w:noProof/>
        <w:color w:val="1F497D" w:themeColor="text2"/>
        <w:sz w:val="16"/>
      </w:rPr>
      <w:fldChar w:fldCharType="separate"/>
    </w:r>
    <w:r w:rsidR="007272F2">
      <w:rPr>
        <w:rFonts w:asciiTheme="minorHAnsi" w:hAnsiTheme="minorHAnsi"/>
        <w:noProof/>
        <w:color w:val="1F497D" w:themeColor="text2"/>
        <w:sz w:val="16"/>
      </w:rPr>
      <w:t>1</w:t>
    </w:r>
    <w:r w:rsidRPr="005169EB">
      <w:rPr>
        <w:rFonts w:asciiTheme="minorHAnsi" w:hAnsiTheme="minorHAnsi"/>
        <w:noProof/>
        <w:color w:val="1F497D" w:themeColor="text2"/>
        <w:sz w:val="16"/>
      </w:rPr>
      <w:fldChar w:fldCharType="end"/>
    </w:r>
  </w:p>
  <w:p w14:paraId="767069A6" w14:textId="77777777" w:rsidR="00673B8E" w:rsidRDefault="00673B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3BFC"/>
    <w:multiLevelType w:val="hybridMultilevel"/>
    <w:tmpl w:val="BCC0B532"/>
    <w:lvl w:ilvl="0" w:tplc="0409000F">
      <w:start w:val="1"/>
      <w:numFmt w:val="decimal"/>
      <w:lvlText w:val="%1."/>
      <w:lvlJc w:val="left"/>
      <w:pPr>
        <w:ind w:left="720" w:hanging="360"/>
      </w:pPr>
    </w:lvl>
    <w:lvl w:ilvl="1" w:tplc="211A3C0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81C5C"/>
    <w:multiLevelType w:val="hybridMultilevel"/>
    <w:tmpl w:val="96EEC84E"/>
    <w:lvl w:ilvl="0" w:tplc="211A3C0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05EA8"/>
    <w:multiLevelType w:val="hybridMultilevel"/>
    <w:tmpl w:val="2BD01A04"/>
    <w:lvl w:ilvl="0" w:tplc="5C94F826">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B74E36"/>
    <w:multiLevelType w:val="hybridMultilevel"/>
    <w:tmpl w:val="54302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C125C"/>
    <w:multiLevelType w:val="hybridMultilevel"/>
    <w:tmpl w:val="256C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D1B02"/>
    <w:multiLevelType w:val="hybridMultilevel"/>
    <w:tmpl w:val="BDDAF108"/>
    <w:lvl w:ilvl="0" w:tplc="211A3C0C">
      <w:start w:val="1"/>
      <w:numFmt w:val="bullet"/>
      <w:lvlText w:val=""/>
      <w:lvlJc w:val="left"/>
      <w:pPr>
        <w:ind w:left="1440" w:hanging="360"/>
      </w:pPr>
      <w:rPr>
        <w:rFonts w:ascii="Wingdings" w:hAnsi="Wingdings" w:hint="default"/>
      </w:rPr>
    </w:lvl>
    <w:lvl w:ilvl="1" w:tplc="211A3C0C">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E7632A"/>
    <w:multiLevelType w:val="hybridMultilevel"/>
    <w:tmpl w:val="F8D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9504F"/>
    <w:multiLevelType w:val="hybridMultilevel"/>
    <w:tmpl w:val="7A709F00"/>
    <w:lvl w:ilvl="0" w:tplc="211A3C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00401"/>
    <w:multiLevelType w:val="hybridMultilevel"/>
    <w:tmpl w:val="9BE06994"/>
    <w:lvl w:ilvl="0" w:tplc="211A3C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579FD"/>
    <w:multiLevelType w:val="hybridMultilevel"/>
    <w:tmpl w:val="BCC0B532"/>
    <w:lvl w:ilvl="0" w:tplc="0409000F">
      <w:start w:val="1"/>
      <w:numFmt w:val="decimal"/>
      <w:lvlText w:val="%1."/>
      <w:lvlJc w:val="left"/>
      <w:pPr>
        <w:ind w:left="720" w:hanging="360"/>
      </w:pPr>
    </w:lvl>
    <w:lvl w:ilvl="1" w:tplc="211A3C0C">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A7877"/>
    <w:multiLevelType w:val="hybridMultilevel"/>
    <w:tmpl w:val="BCC0B532"/>
    <w:lvl w:ilvl="0" w:tplc="0409000F">
      <w:start w:val="1"/>
      <w:numFmt w:val="decimal"/>
      <w:lvlText w:val="%1."/>
      <w:lvlJc w:val="left"/>
      <w:pPr>
        <w:ind w:left="810" w:hanging="360"/>
      </w:pPr>
    </w:lvl>
    <w:lvl w:ilvl="1" w:tplc="211A3C0C">
      <w:start w:val="1"/>
      <w:numFmt w:val="bullet"/>
      <w:lvlText w:val=""/>
      <w:lvlJc w:val="left"/>
      <w:pPr>
        <w:ind w:left="1530" w:hanging="360"/>
      </w:pPr>
      <w:rPr>
        <w:rFonts w:ascii="Wingdings" w:hAnsi="Wingding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7E5C73E6"/>
    <w:multiLevelType w:val="hybridMultilevel"/>
    <w:tmpl w:val="04BA9C80"/>
    <w:lvl w:ilvl="0" w:tplc="211A3C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9705A6"/>
    <w:multiLevelType w:val="hybridMultilevel"/>
    <w:tmpl w:val="CF3CD74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12"/>
  </w:num>
  <w:num w:numId="6">
    <w:abstractNumId w:val="2"/>
  </w:num>
  <w:num w:numId="7">
    <w:abstractNumId w:val="11"/>
  </w:num>
  <w:num w:numId="8">
    <w:abstractNumId w:val="7"/>
  </w:num>
  <w:num w:numId="9">
    <w:abstractNumId w:val="3"/>
  </w:num>
  <w:num w:numId="10">
    <w:abstractNumId w:val="10"/>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3F"/>
    <w:rsid w:val="0002489B"/>
    <w:rsid w:val="00034133"/>
    <w:rsid w:val="000461AC"/>
    <w:rsid w:val="0006307D"/>
    <w:rsid w:val="00076FE7"/>
    <w:rsid w:val="000802E0"/>
    <w:rsid w:val="00087876"/>
    <w:rsid w:val="000949E9"/>
    <w:rsid w:val="000A6D1E"/>
    <w:rsid w:val="000B0009"/>
    <w:rsid w:val="000C39AD"/>
    <w:rsid w:val="000D1BA0"/>
    <w:rsid w:val="001137CE"/>
    <w:rsid w:val="00145713"/>
    <w:rsid w:val="00176D26"/>
    <w:rsid w:val="00191F2C"/>
    <w:rsid w:val="001B4194"/>
    <w:rsid w:val="001C1775"/>
    <w:rsid w:val="001C4820"/>
    <w:rsid w:val="001E3AD8"/>
    <w:rsid w:val="002064CD"/>
    <w:rsid w:val="002242E5"/>
    <w:rsid w:val="00243FD4"/>
    <w:rsid w:val="002760E0"/>
    <w:rsid w:val="00293084"/>
    <w:rsid w:val="002A3C78"/>
    <w:rsid w:val="002B4EA7"/>
    <w:rsid w:val="002F5EF9"/>
    <w:rsid w:val="00303B4E"/>
    <w:rsid w:val="00312AAE"/>
    <w:rsid w:val="003177CE"/>
    <w:rsid w:val="0032000B"/>
    <w:rsid w:val="00331541"/>
    <w:rsid w:val="003379FD"/>
    <w:rsid w:val="00390937"/>
    <w:rsid w:val="003977C7"/>
    <w:rsid w:val="003D1BCA"/>
    <w:rsid w:val="003E1C88"/>
    <w:rsid w:val="003E2278"/>
    <w:rsid w:val="003F6180"/>
    <w:rsid w:val="00407C7A"/>
    <w:rsid w:val="00427ED8"/>
    <w:rsid w:val="00462BF7"/>
    <w:rsid w:val="004A0989"/>
    <w:rsid w:val="004B12A2"/>
    <w:rsid w:val="004B19BB"/>
    <w:rsid w:val="004B268C"/>
    <w:rsid w:val="004E6748"/>
    <w:rsid w:val="00502786"/>
    <w:rsid w:val="00502D9F"/>
    <w:rsid w:val="005169EB"/>
    <w:rsid w:val="00516DE6"/>
    <w:rsid w:val="005808E3"/>
    <w:rsid w:val="005B0B7A"/>
    <w:rsid w:val="005B557C"/>
    <w:rsid w:val="005E448B"/>
    <w:rsid w:val="005F1F25"/>
    <w:rsid w:val="00630F24"/>
    <w:rsid w:val="00636730"/>
    <w:rsid w:val="00673B8E"/>
    <w:rsid w:val="006923F0"/>
    <w:rsid w:val="00695ABF"/>
    <w:rsid w:val="006E0922"/>
    <w:rsid w:val="006E3B7B"/>
    <w:rsid w:val="006E6DD5"/>
    <w:rsid w:val="006F11F8"/>
    <w:rsid w:val="0071791C"/>
    <w:rsid w:val="007272F2"/>
    <w:rsid w:val="00746AA9"/>
    <w:rsid w:val="00767287"/>
    <w:rsid w:val="00782C29"/>
    <w:rsid w:val="00785C35"/>
    <w:rsid w:val="00794D37"/>
    <w:rsid w:val="007C4850"/>
    <w:rsid w:val="007D3F31"/>
    <w:rsid w:val="007E000A"/>
    <w:rsid w:val="007F11EE"/>
    <w:rsid w:val="008120C3"/>
    <w:rsid w:val="00812DA6"/>
    <w:rsid w:val="00813711"/>
    <w:rsid w:val="00816D8F"/>
    <w:rsid w:val="00824578"/>
    <w:rsid w:val="008441F9"/>
    <w:rsid w:val="00862E17"/>
    <w:rsid w:val="0087415C"/>
    <w:rsid w:val="00876ADB"/>
    <w:rsid w:val="00877939"/>
    <w:rsid w:val="008A17B2"/>
    <w:rsid w:val="008B1C32"/>
    <w:rsid w:val="008C5F17"/>
    <w:rsid w:val="008F3D30"/>
    <w:rsid w:val="00914B3E"/>
    <w:rsid w:val="00945821"/>
    <w:rsid w:val="00966FD3"/>
    <w:rsid w:val="00975E71"/>
    <w:rsid w:val="0098797F"/>
    <w:rsid w:val="009A1263"/>
    <w:rsid w:val="009A7460"/>
    <w:rsid w:val="009B4BFE"/>
    <w:rsid w:val="009D0F5D"/>
    <w:rsid w:val="009D70F8"/>
    <w:rsid w:val="00A00DF2"/>
    <w:rsid w:val="00A030E1"/>
    <w:rsid w:val="00A1126C"/>
    <w:rsid w:val="00A2686A"/>
    <w:rsid w:val="00A52B9E"/>
    <w:rsid w:val="00A57EA4"/>
    <w:rsid w:val="00AC420F"/>
    <w:rsid w:val="00AD1C3A"/>
    <w:rsid w:val="00AD7121"/>
    <w:rsid w:val="00AE3661"/>
    <w:rsid w:val="00B26E80"/>
    <w:rsid w:val="00B6674E"/>
    <w:rsid w:val="00B700A5"/>
    <w:rsid w:val="00B828B2"/>
    <w:rsid w:val="00B82F84"/>
    <w:rsid w:val="00B83674"/>
    <w:rsid w:val="00B91B53"/>
    <w:rsid w:val="00BB1528"/>
    <w:rsid w:val="00BB25B0"/>
    <w:rsid w:val="00BB72F1"/>
    <w:rsid w:val="00BD58E7"/>
    <w:rsid w:val="00C040D3"/>
    <w:rsid w:val="00C3395F"/>
    <w:rsid w:val="00C41B25"/>
    <w:rsid w:val="00C50D6D"/>
    <w:rsid w:val="00C565E1"/>
    <w:rsid w:val="00C56A82"/>
    <w:rsid w:val="00C82895"/>
    <w:rsid w:val="00C97256"/>
    <w:rsid w:val="00CE0F55"/>
    <w:rsid w:val="00CE22F0"/>
    <w:rsid w:val="00D365D3"/>
    <w:rsid w:val="00D70E52"/>
    <w:rsid w:val="00D763CF"/>
    <w:rsid w:val="00D81130"/>
    <w:rsid w:val="00DA7998"/>
    <w:rsid w:val="00DD4E5E"/>
    <w:rsid w:val="00DD75BF"/>
    <w:rsid w:val="00DF1E0A"/>
    <w:rsid w:val="00E070A5"/>
    <w:rsid w:val="00E07261"/>
    <w:rsid w:val="00E14341"/>
    <w:rsid w:val="00E269FB"/>
    <w:rsid w:val="00E5657A"/>
    <w:rsid w:val="00E74B31"/>
    <w:rsid w:val="00EA447B"/>
    <w:rsid w:val="00ED3FE6"/>
    <w:rsid w:val="00EE315E"/>
    <w:rsid w:val="00EE36A6"/>
    <w:rsid w:val="00EF123F"/>
    <w:rsid w:val="00EF226E"/>
    <w:rsid w:val="00F03000"/>
    <w:rsid w:val="00F1402A"/>
    <w:rsid w:val="00F21C4E"/>
    <w:rsid w:val="00F25F46"/>
    <w:rsid w:val="00F6120A"/>
    <w:rsid w:val="00F84C07"/>
    <w:rsid w:val="00F919EC"/>
    <w:rsid w:val="00F9558F"/>
    <w:rsid w:val="00FD2D85"/>
    <w:rsid w:val="00FE42DC"/>
    <w:rsid w:val="00FE79BF"/>
    <w:rsid w:val="00FF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DEC3594"/>
  <w14:defaultImageDpi w14:val="0"/>
  <w15:docId w15:val="{47083A70-D534-4CC2-9CF7-681579A9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2F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123F"/>
    <w:rPr>
      <w:rFonts w:ascii="Tahoma" w:hAnsi="Tahoma" w:cs="Times New Roman"/>
      <w:sz w:val="16"/>
    </w:rPr>
  </w:style>
  <w:style w:type="paragraph" w:styleId="ListParagraph">
    <w:name w:val="List Paragraph"/>
    <w:basedOn w:val="Normal"/>
    <w:uiPriority w:val="34"/>
    <w:qFormat/>
    <w:rsid w:val="006F11F8"/>
    <w:pPr>
      <w:ind w:left="720"/>
      <w:contextualSpacing/>
    </w:pPr>
  </w:style>
  <w:style w:type="paragraph" w:customStyle="1" w:styleId="Default">
    <w:name w:val="Default"/>
    <w:rsid w:val="00D81130"/>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877939"/>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F1F25"/>
    <w:pPr>
      <w:tabs>
        <w:tab w:val="center" w:pos="4320"/>
        <w:tab w:val="right" w:pos="8640"/>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5F1F25"/>
    <w:rPr>
      <w:rFonts w:ascii="Times New Roman" w:hAnsi="Times New Roman" w:cs="Times New Roman"/>
      <w:sz w:val="24"/>
    </w:rPr>
  </w:style>
  <w:style w:type="character" w:styleId="Hyperlink">
    <w:name w:val="Hyperlink"/>
    <w:basedOn w:val="DefaultParagraphFont"/>
    <w:uiPriority w:val="99"/>
    <w:unhideWhenUsed/>
    <w:rsid w:val="00E14341"/>
    <w:rPr>
      <w:color w:val="0000FF" w:themeColor="hyperlink"/>
      <w:u w:val="single"/>
    </w:rPr>
  </w:style>
  <w:style w:type="paragraph" w:styleId="Footer">
    <w:name w:val="footer"/>
    <w:basedOn w:val="Normal"/>
    <w:link w:val="FooterChar"/>
    <w:uiPriority w:val="99"/>
    <w:unhideWhenUsed/>
    <w:rsid w:val="003E2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278"/>
    <w:rPr>
      <w:rFonts w:cs="Times New Roman"/>
      <w:sz w:val="22"/>
      <w:szCs w:val="22"/>
    </w:rPr>
  </w:style>
  <w:style w:type="paragraph" w:styleId="NormalWeb">
    <w:name w:val="Normal (Web)"/>
    <w:basedOn w:val="Normal"/>
    <w:uiPriority w:val="99"/>
    <w:semiHidden/>
    <w:unhideWhenUsed/>
    <w:rsid w:val="00F0300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F03000"/>
  </w:style>
  <w:style w:type="character" w:styleId="Emphasis">
    <w:name w:val="Emphasis"/>
    <w:basedOn w:val="DefaultParagraphFont"/>
    <w:uiPriority w:val="20"/>
    <w:qFormat/>
    <w:rsid w:val="00F03000"/>
    <w:rPr>
      <w:i/>
      <w:iCs/>
    </w:rPr>
  </w:style>
  <w:style w:type="character" w:styleId="HTMLCite">
    <w:name w:val="HTML Cite"/>
    <w:basedOn w:val="DefaultParagraphFont"/>
    <w:uiPriority w:val="99"/>
    <w:semiHidden/>
    <w:unhideWhenUsed/>
    <w:rsid w:val="00F03000"/>
    <w:rPr>
      <w:i/>
      <w:iCs/>
    </w:rPr>
  </w:style>
  <w:style w:type="character" w:styleId="PlaceholderText">
    <w:name w:val="Placeholder Text"/>
    <w:basedOn w:val="DefaultParagraphFont"/>
    <w:uiPriority w:val="99"/>
    <w:semiHidden/>
    <w:rsid w:val="003977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275">
      <w:bodyDiv w:val="1"/>
      <w:marLeft w:val="0"/>
      <w:marRight w:val="0"/>
      <w:marTop w:val="0"/>
      <w:marBottom w:val="0"/>
      <w:divBdr>
        <w:top w:val="none" w:sz="0" w:space="0" w:color="auto"/>
        <w:left w:val="none" w:sz="0" w:space="0" w:color="auto"/>
        <w:bottom w:val="none" w:sz="0" w:space="0" w:color="auto"/>
        <w:right w:val="none" w:sz="0" w:space="0" w:color="auto"/>
      </w:divBdr>
    </w:div>
    <w:div w:id="150775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nvcc.ed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vcc.ed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A0B8C2C4744CAD8421721BEF631D49"/>
        <w:category>
          <w:name w:val="General"/>
          <w:gallery w:val="placeholder"/>
        </w:category>
        <w:types>
          <w:type w:val="bbPlcHdr"/>
        </w:types>
        <w:behaviors>
          <w:behavior w:val="content"/>
        </w:behaviors>
        <w:guid w:val="{27936BD6-B93C-4EF7-BDDC-B0A3C1680D25}"/>
      </w:docPartPr>
      <w:docPartBody>
        <w:p w:rsidR="003B2C61" w:rsidRDefault="00723475" w:rsidP="00723475">
          <w:pPr>
            <w:pStyle w:val="0DA0B8C2C4744CAD8421721BEF631D49"/>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75"/>
    <w:rsid w:val="003B2C61"/>
    <w:rsid w:val="0072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475"/>
    <w:rPr>
      <w:color w:val="808080"/>
    </w:rPr>
  </w:style>
  <w:style w:type="paragraph" w:customStyle="1" w:styleId="86B483F9BF61467DB075118115ECBA39">
    <w:name w:val="86B483F9BF61467DB075118115ECBA39"/>
    <w:rsid w:val="00723475"/>
  </w:style>
  <w:style w:type="paragraph" w:customStyle="1" w:styleId="0DA0B8C2C4744CAD8421721BEF631D49">
    <w:name w:val="0DA0B8C2C4744CAD8421721BEF631D49"/>
    <w:rsid w:val="00723475"/>
  </w:style>
  <w:style w:type="paragraph" w:customStyle="1" w:styleId="C931B93AF62C41C5B0B0F71FCAAED54F">
    <w:name w:val="C931B93AF62C41C5B0B0F71FCAAED54F"/>
    <w:rsid w:val="00723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2017-01-25T00:00:00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AF4EAC011BF0468D568360D4887735" ma:contentTypeVersion="4" ma:contentTypeDescription="Create a new document." ma:contentTypeScope="" ma:versionID="75299a214e8b447ffdb0143fbd2f91a4">
  <xsd:schema xmlns:xsd="http://www.w3.org/2001/XMLSchema" xmlns:xs="http://www.w3.org/2001/XMLSchema" xmlns:p="http://schemas.microsoft.com/office/2006/metadata/properties" targetNamespace="http://schemas.microsoft.com/office/2006/metadata/properties" ma:root="true" ma:fieldsID="a57c874d83dd4655ec0666828c06b8b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AEA113-2032-4FAB-AD49-D8B64A91E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BAE05B-8C81-44D7-9934-28B104CA181D}">
  <ds:schemaRefs>
    <ds:schemaRef ds:uri="http://schemas.microsoft.com/sharepoint/v3/contenttype/forms"/>
  </ds:schemaRefs>
</ds:datastoreItem>
</file>

<file path=customXml/itemProps4.xml><?xml version="1.0" encoding="utf-8"?>
<ds:datastoreItem xmlns:ds="http://schemas.openxmlformats.org/officeDocument/2006/customXml" ds:itemID="{444F85CB-E905-4823-81C3-8D340678DE7D}">
  <ds:schemaRef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0DF9538D-B592-4A71-8E0C-14E0B8DF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A. Zanders</dc:creator>
  <cp:lastModifiedBy>Young, John C.</cp:lastModifiedBy>
  <cp:revision>2</cp:revision>
  <cp:lastPrinted>2016-12-16T14:24:00Z</cp:lastPrinted>
  <dcterms:created xsi:type="dcterms:W3CDTF">2018-01-22T20:40:00Z</dcterms:created>
  <dcterms:modified xsi:type="dcterms:W3CDTF">2018-01-22T20:40:00Z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0x01010026AF4EAC011BF0468D568360D4887735</vt:lpwstr>
  </property>
</Properties>
</file>