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1381" w14:textId="42D42F35" w:rsidR="00FB247D" w:rsidRDefault="00EE5161">
      <w:pPr>
        <w:spacing w:after="0" w:line="259" w:lineRule="auto"/>
        <w:ind w:left="0" w:right="612" w:firstLine="0"/>
        <w:jc w:val="right"/>
      </w:pPr>
      <w:r>
        <w:rPr>
          <w:noProof/>
        </w:rPr>
        <w:t xml:space="preserve"> </w:t>
      </w:r>
      <w:r w:rsidR="0001554C">
        <w:rPr>
          <w:noProof/>
        </w:rPr>
        <w:drawing>
          <wp:inline distT="0" distB="0" distL="0" distR="0" wp14:anchorId="64BAA405" wp14:editId="673337FE">
            <wp:extent cx="1181100" cy="121158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54C">
        <w:t xml:space="preserve"> </w:t>
      </w:r>
    </w:p>
    <w:tbl>
      <w:tblPr>
        <w:tblStyle w:val="TableGrid"/>
        <w:tblW w:w="6544" w:type="dxa"/>
        <w:tblInd w:w="0" w:type="dxa"/>
        <w:tblLook w:val="04A0" w:firstRow="1" w:lastRow="0" w:firstColumn="1" w:lastColumn="0" w:noHBand="0" w:noVBand="1"/>
      </w:tblPr>
      <w:tblGrid>
        <w:gridCol w:w="2160"/>
        <w:gridCol w:w="720"/>
        <w:gridCol w:w="3664"/>
      </w:tblGrid>
      <w:tr w:rsidR="00FB247D" w14:paraId="7823AE8F" w14:textId="77777777">
        <w:trPr>
          <w:trHeight w:val="93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F20059" w14:textId="77777777" w:rsidR="00FB247D" w:rsidRDefault="004027D1">
            <w:pPr>
              <w:spacing w:after="298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4B0430EC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D5985C" w14:textId="77777777" w:rsidR="00FB247D" w:rsidRDefault="00FB247D">
            <w:pPr>
              <w:spacing w:after="160" w:line="259" w:lineRule="auto"/>
              <w:ind w:left="0" w:firstLine="0"/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FE53" w14:textId="77777777" w:rsidR="00FB247D" w:rsidRDefault="004027D1">
            <w:pPr>
              <w:spacing w:after="0" w:line="259" w:lineRule="auto"/>
              <w:ind w:left="0" w:right="208" w:firstLine="0"/>
              <w:jc w:val="center"/>
            </w:pPr>
            <w:r>
              <w:rPr>
                <w:b/>
              </w:rPr>
              <w:t>JOB DESCRIPTION</w:t>
            </w:r>
            <w:r>
              <w:t xml:space="preserve"> </w:t>
            </w:r>
          </w:p>
        </w:tc>
      </w:tr>
      <w:tr w:rsidR="00FB247D" w14:paraId="7D92948D" w14:textId="77777777">
        <w:trPr>
          <w:trHeight w:val="6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ECA042" w14:textId="77777777" w:rsidR="00FB247D" w:rsidRDefault="004027D1">
            <w:pPr>
              <w:spacing w:after="0" w:line="259" w:lineRule="auto"/>
              <w:ind w:left="0" w:firstLine="0"/>
            </w:pPr>
            <w:r>
              <w:rPr>
                <w:b/>
              </w:rPr>
              <w:t>JOB TITLE:</w:t>
            </w:r>
            <w:r>
              <w:t xml:space="preserve">  </w:t>
            </w:r>
          </w:p>
          <w:p w14:paraId="0FCCC4A5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A0980D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54F607B5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Grounds Supervisor, GHA </w:t>
            </w:r>
          </w:p>
        </w:tc>
      </w:tr>
      <w:tr w:rsidR="00FB247D" w14:paraId="1D58BAE4" w14:textId="77777777">
        <w:trPr>
          <w:trHeight w:val="6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59D157" w14:textId="77777777" w:rsidR="00FB247D" w:rsidRDefault="004027D1">
            <w:pPr>
              <w:spacing w:after="0" w:line="259" w:lineRule="auto"/>
              <w:ind w:left="0" w:firstLine="0"/>
            </w:pPr>
            <w:r>
              <w:rPr>
                <w:b/>
              </w:rPr>
              <w:t>DEPARTMENT:</w:t>
            </w:r>
            <w:r>
              <w:t xml:space="preserve"> </w:t>
            </w:r>
          </w:p>
          <w:p w14:paraId="3FC0FB01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6A2DB4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29683227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Facilities Management  </w:t>
            </w:r>
          </w:p>
        </w:tc>
      </w:tr>
      <w:tr w:rsidR="00FB247D" w14:paraId="10AE9E18" w14:textId="77777777">
        <w:trPr>
          <w:trHeight w:val="286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6838F" w14:textId="77777777" w:rsidR="00FB247D" w:rsidRDefault="004027D1">
            <w:pPr>
              <w:spacing w:after="0" w:line="259" w:lineRule="auto"/>
              <w:ind w:left="0" w:firstLine="0"/>
            </w:pPr>
            <w:r>
              <w:rPr>
                <w:b/>
              </w:rPr>
              <w:t>RESPONSIBLE TO:</w:t>
            </w:r>
            <w:r>
              <w:t xml:space="preserve"> 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44F1F0C5" w14:textId="77777777" w:rsidR="00FB247D" w:rsidRDefault="004027D1">
            <w:pPr>
              <w:spacing w:after="0" w:line="259" w:lineRule="auto"/>
              <w:ind w:left="0" w:firstLine="0"/>
              <w:jc w:val="both"/>
            </w:pPr>
            <w:r>
              <w:t xml:space="preserve">Director of Facilities Management </w:t>
            </w:r>
          </w:p>
        </w:tc>
      </w:tr>
    </w:tbl>
    <w:p w14:paraId="15F3C11C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3E4EA7D3" w14:textId="75704C7F" w:rsidR="00FB247D" w:rsidRDefault="004027D1" w:rsidP="00D3150F">
      <w:pPr>
        <w:tabs>
          <w:tab w:val="center" w:pos="2160"/>
        </w:tabs>
        <w:spacing w:after="0" w:line="259" w:lineRule="auto"/>
        <w:ind w:left="-15" w:firstLine="0"/>
      </w:pPr>
      <w:r>
        <w:rPr>
          <w:b/>
        </w:rPr>
        <w:t>JOB SUMMARY</w:t>
      </w:r>
      <w:proofErr w:type="gramStart"/>
      <w:r>
        <w:rPr>
          <w:b/>
        </w:rPr>
        <w:t>:</w:t>
      </w:r>
      <w:r w:rsidR="00D3150F">
        <w:t xml:space="preserve">  </w:t>
      </w:r>
      <w:r w:rsidR="00A170E3">
        <w:t>P</w:t>
      </w:r>
      <w:r>
        <w:t>rimarily</w:t>
      </w:r>
      <w:proofErr w:type="gramEnd"/>
      <w:r>
        <w:t xml:space="preserve"> responsible for the supervision, budget, contract</w:t>
      </w:r>
      <w:r w:rsidR="00270D16">
        <w:t xml:space="preserve"> oversight</w:t>
      </w:r>
      <w:r>
        <w:t xml:space="preserve"> and grounds maintenance of the </w:t>
      </w:r>
      <w:r w:rsidR="00856A8A">
        <w:t xml:space="preserve">gardens </w:t>
      </w:r>
      <w:r w:rsidR="00CA766E">
        <w:t>and grounds</w:t>
      </w:r>
      <w:r w:rsidR="00856A8A">
        <w:t xml:space="preserve"> areas</w:t>
      </w:r>
      <w:r>
        <w:t xml:space="preserve"> </w:t>
      </w:r>
      <w:r w:rsidR="00856A8A">
        <w:t xml:space="preserve">at </w:t>
      </w:r>
      <w:r>
        <w:t>Goodwin House Alexandria</w:t>
      </w:r>
      <w:r w:rsidR="00856A8A">
        <w:t>.</w:t>
      </w:r>
      <w:r>
        <w:t xml:space="preserve"> </w:t>
      </w:r>
      <w:r w:rsidR="00856A8A">
        <w:t xml:space="preserve">The areas include green roofs, a </w:t>
      </w:r>
      <w:r w:rsidR="004F5577">
        <w:t>fishpond</w:t>
      </w:r>
      <w:r w:rsidR="00856A8A">
        <w:t xml:space="preserve">, a wooded garden area and paths, a dog run, resident garden boxes, numerous pots, some lawn and several formal </w:t>
      </w:r>
      <w:proofErr w:type="gramStart"/>
      <w:r w:rsidR="00856A8A">
        <w:t>flower</w:t>
      </w:r>
      <w:proofErr w:type="gramEnd"/>
      <w:r w:rsidR="00856A8A">
        <w:t xml:space="preserve"> and shrub beds. </w:t>
      </w:r>
      <w:r>
        <w:t xml:space="preserve">Other duties may be assigned during inclement weather. </w:t>
      </w:r>
      <w:r w:rsidR="003637A7">
        <w:t xml:space="preserve">This is a working supervisory position (hands-on) with one direct report. </w:t>
      </w:r>
    </w:p>
    <w:p w14:paraId="43C89758" w14:textId="77777777" w:rsidR="006712C6" w:rsidRDefault="006712C6">
      <w:pPr>
        <w:ind w:left="-5" w:right="479"/>
      </w:pPr>
    </w:p>
    <w:p w14:paraId="2BA778FD" w14:textId="7F95C2E9" w:rsidR="00FB247D" w:rsidRDefault="004027D1">
      <w:pPr>
        <w:spacing w:after="0" w:line="259" w:lineRule="auto"/>
        <w:ind w:left="-5"/>
      </w:pPr>
      <w:r>
        <w:rPr>
          <w:b/>
        </w:rPr>
        <w:t>DUTIES:</w:t>
      </w:r>
      <w:r>
        <w:t xml:space="preserve">  </w:t>
      </w:r>
    </w:p>
    <w:p w14:paraId="52D9480B" w14:textId="77777777" w:rsidR="00FB247D" w:rsidRDefault="004027D1" w:rsidP="00D3150F">
      <w:pPr>
        <w:spacing w:after="0" w:line="259" w:lineRule="auto"/>
        <w:ind w:left="0" w:firstLine="0"/>
      </w:pPr>
      <w:r>
        <w:t xml:space="preserve"> </w:t>
      </w:r>
    </w:p>
    <w:p w14:paraId="45238D61" w14:textId="30EA5C01" w:rsidR="00FB247D" w:rsidRPr="00B25C23" w:rsidRDefault="00FA17C2" w:rsidP="009A5CF9">
      <w:pPr>
        <w:pStyle w:val="ListParagraph"/>
        <w:numPr>
          <w:ilvl w:val="0"/>
          <w:numId w:val="13"/>
        </w:numPr>
        <w:spacing w:after="0" w:line="259" w:lineRule="auto"/>
        <w:ind w:left="360"/>
      </w:pPr>
      <w:r w:rsidRPr="00B25C23">
        <w:t>W</w:t>
      </w:r>
      <w:r w:rsidR="00856A8A" w:rsidRPr="00B25C23">
        <w:t>ork with the resident Grounds and Landscape Committee (GC) and</w:t>
      </w:r>
      <w:r w:rsidR="00570D25" w:rsidRPr="00B25C23">
        <w:t xml:space="preserve">, when appropriate, </w:t>
      </w:r>
      <w:r w:rsidR="00856A8A" w:rsidRPr="00B25C23">
        <w:t>with contractors</w:t>
      </w:r>
      <w:r w:rsidR="00570D25" w:rsidRPr="00B25C23">
        <w:t xml:space="preserve"> </w:t>
      </w:r>
      <w:r w:rsidR="00856A8A" w:rsidRPr="00B25C23">
        <w:t xml:space="preserve">to plan and implement enhancements to the planted </w:t>
      </w:r>
      <w:r w:rsidR="0086241C" w:rsidRPr="00B25C23">
        <w:t xml:space="preserve">and </w:t>
      </w:r>
      <w:proofErr w:type="gramStart"/>
      <w:r w:rsidR="0086241C" w:rsidRPr="00B25C23">
        <w:t>hardscape</w:t>
      </w:r>
      <w:proofErr w:type="gramEnd"/>
      <w:r w:rsidR="0086241C" w:rsidRPr="00B25C23">
        <w:t xml:space="preserve"> </w:t>
      </w:r>
      <w:r w:rsidR="00856A8A" w:rsidRPr="00B25C23">
        <w:t>areas</w:t>
      </w:r>
      <w:r w:rsidR="00C627FE" w:rsidRPr="00B25C23">
        <w:t>,</w:t>
      </w:r>
      <w:r w:rsidR="00856A8A" w:rsidRPr="00B25C23">
        <w:t xml:space="preserve"> including estimating costs and developing budget requirements</w:t>
      </w:r>
      <w:r w:rsidR="006712C6" w:rsidRPr="00B25C23">
        <w:t>.</w:t>
      </w:r>
      <w:r w:rsidR="00FB135A" w:rsidRPr="00B25C23">
        <w:t xml:space="preserve"> </w:t>
      </w:r>
      <w:r w:rsidR="006B7F3E" w:rsidRPr="00B25C23">
        <w:t>Contractors include general maintenance, irrigation systems and annual pond maintenance.</w:t>
      </w:r>
      <w:r w:rsidR="004027D1" w:rsidRPr="00B25C23">
        <w:t xml:space="preserve"> </w:t>
      </w:r>
    </w:p>
    <w:p w14:paraId="7C0586B3" w14:textId="77777777" w:rsidR="00C75BF4" w:rsidRPr="00B25C23" w:rsidRDefault="00C75BF4" w:rsidP="009A5CF9">
      <w:pPr>
        <w:spacing w:after="0"/>
        <w:ind w:left="0"/>
      </w:pPr>
    </w:p>
    <w:p w14:paraId="407AF425" w14:textId="5F67E26C" w:rsidR="00FB247D" w:rsidRPr="00B25C23" w:rsidRDefault="004027D1" w:rsidP="009A5CF9">
      <w:pPr>
        <w:pStyle w:val="ListParagraph"/>
        <w:numPr>
          <w:ilvl w:val="0"/>
          <w:numId w:val="13"/>
        </w:numPr>
        <w:spacing w:after="0"/>
        <w:ind w:left="360"/>
      </w:pPr>
      <w:r w:rsidRPr="00B25C23">
        <w:t xml:space="preserve">Monitor </w:t>
      </w:r>
      <w:r w:rsidR="004832EF" w:rsidRPr="00B25C23">
        <w:t>t</w:t>
      </w:r>
      <w:r w:rsidR="00D774B7" w:rsidRPr="00B25C23">
        <w:t xml:space="preserve">he grounds at least every other day to identify problems with plantings and hardscape and take appropriate steps to fix them or </w:t>
      </w:r>
      <w:r w:rsidR="00B25C23" w:rsidRPr="00B25C23">
        <w:t xml:space="preserve">have others fix them, e.g., </w:t>
      </w:r>
      <w:r w:rsidR="00D774B7" w:rsidRPr="00B25C23">
        <w:t>other</w:t>
      </w:r>
      <w:r w:rsidR="00B25C23" w:rsidRPr="00B25C23">
        <w:t xml:space="preserve"> </w:t>
      </w:r>
      <w:r w:rsidR="00D774B7" w:rsidRPr="00B25C23">
        <w:t>GHA team</w:t>
      </w:r>
      <w:r w:rsidR="00B25C23" w:rsidRPr="00B25C23">
        <w:t xml:space="preserve"> members</w:t>
      </w:r>
      <w:r w:rsidR="00D774B7" w:rsidRPr="00B25C23">
        <w:t xml:space="preserve"> or contractors. </w:t>
      </w:r>
      <w:proofErr w:type="gramStart"/>
      <w:r w:rsidR="00B25C23" w:rsidRPr="00B25C23">
        <w:t>Monitor for</w:t>
      </w:r>
      <w:proofErr w:type="gramEnd"/>
      <w:r w:rsidR="00B25C23" w:rsidRPr="00B25C23">
        <w:t xml:space="preserve"> </w:t>
      </w:r>
      <w:r w:rsidR="00D774B7" w:rsidRPr="00B25C23">
        <w:t xml:space="preserve">diseases and pests, </w:t>
      </w:r>
      <w:r w:rsidR="006712C6" w:rsidRPr="00B25C23">
        <w:t>and tak</w:t>
      </w:r>
      <w:r w:rsidR="00B25C23" w:rsidRPr="00B25C23">
        <w:t>e</w:t>
      </w:r>
      <w:r w:rsidR="006712C6" w:rsidRPr="00B25C23">
        <w:t xml:space="preserve"> care of ne</w:t>
      </w:r>
      <w:r w:rsidR="00B25C23" w:rsidRPr="00B25C23">
        <w:t xml:space="preserve">cessary </w:t>
      </w:r>
      <w:r w:rsidR="00D774B7" w:rsidRPr="00B25C23">
        <w:t>weeding, adequate water</w:t>
      </w:r>
      <w:r w:rsidR="001354E8" w:rsidRPr="00B25C23">
        <w:t>ing</w:t>
      </w:r>
      <w:r w:rsidR="00D774B7" w:rsidRPr="00B25C23">
        <w:t xml:space="preserve">, and </w:t>
      </w:r>
      <w:r w:rsidR="006712C6" w:rsidRPr="00B25C23">
        <w:t xml:space="preserve">repairing </w:t>
      </w:r>
      <w:r w:rsidR="00D774B7" w:rsidRPr="00B25C23">
        <w:t>damage to features of the hardscape.</w:t>
      </w:r>
    </w:p>
    <w:p w14:paraId="1CA5F586" w14:textId="644A0865" w:rsidR="00FB247D" w:rsidRPr="00B25C23" w:rsidRDefault="00FB247D" w:rsidP="009A5CF9">
      <w:pPr>
        <w:spacing w:after="0"/>
        <w:ind w:left="0"/>
      </w:pPr>
    </w:p>
    <w:p w14:paraId="25C8CFE7" w14:textId="1D094EDC" w:rsidR="00FB247D" w:rsidRPr="00B25C23" w:rsidRDefault="00244E3C" w:rsidP="009A5CF9">
      <w:pPr>
        <w:pStyle w:val="ListParagraph"/>
        <w:numPr>
          <w:ilvl w:val="0"/>
          <w:numId w:val="13"/>
        </w:numPr>
        <w:spacing w:after="0"/>
        <w:ind w:left="360"/>
      </w:pPr>
      <w:r w:rsidRPr="00B25C23">
        <w:t xml:space="preserve">Oversee </w:t>
      </w:r>
      <w:r w:rsidR="0076196D" w:rsidRPr="00B25C23">
        <w:t xml:space="preserve">comprehensive </w:t>
      </w:r>
      <w:r w:rsidRPr="00B25C23">
        <w:t xml:space="preserve">grounds </w:t>
      </w:r>
      <w:r w:rsidR="00EA22C9" w:rsidRPr="00B25C23">
        <w:t xml:space="preserve">needs </w:t>
      </w:r>
      <w:r w:rsidR="00C819CC" w:rsidRPr="00B25C23">
        <w:t xml:space="preserve">to ensure completion of all </w:t>
      </w:r>
      <w:r w:rsidR="004027D1" w:rsidRPr="00B25C23">
        <w:t>responsibilities</w:t>
      </w:r>
      <w:r w:rsidR="00C819CC" w:rsidRPr="00B25C23">
        <w:t>, daily tasks, and assignments. Conduct a</w:t>
      </w:r>
      <w:r w:rsidR="004027D1" w:rsidRPr="00B25C23">
        <w:t xml:space="preserve">nnual evaluations, </w:t>
      </w:r>
      <w:r w:rsidR="00C819CC" w:rsidRPr="00B25C23">
        <w:t>provide feedback, and ensure adherence to all p</w:t>
      </w:r>
      <w:r w:rsidR="003637A7" w:rsidRPr="00B25C23">
        <w:t>olicies and training requirements</w:t>
      </w:r>
      <w:r w:rsidR="00C819CC" w:rsidRPr="00B25C23">
        <w:t xml:space="preserve">.  Partner with department director and HR as appropriate to manage any disciplinary matters.   </w:t>
      </w:r>
    </w:p>
    <w:p w14:paraId="450C9BA1" w14:textId="64968F75" w:rsidR="00FB247D" w:rsidRDefault="00FB247D" w:rsidP="009A5CF9">
      <w:pPr>
        <w:spacing w:after="0" w:line="259" w:lineRule="auto"/>
        <w:ind w:left="360" w:firstLine="60"/>
      </w:pPr>
    </w:p>
    <w:p w14:paraId="0FBB5791" w14:textId="5F2CA27B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lastRenderedPageBreak/>
        <w:t>Develop Grounds</w:t>
      </w:r>
      <w:r w:rsidR="004832EF">
        <w:t xml:space="preserve"> operating and capital</w:t>
      </w:r>
      <w:r>
        <w:t xml:space="preserve"> budget</w:t>
      </w:r>
      <w:r w:rsidR="004832EF">
        <w:t>s</w:t>
      </w:r>
      <w:r>
        <w:t xml:space="preserve"> for each fiscal year and monitor operati</w:t>
      </w:r>
      <w:r w:rsidR="004832EF">
        <w:t>ng</w:t>
      </w:r>
      <w:r>
        <w:t xml:space="preserve"> and </w:t>
      </w:r>
      <w:r w:rsidR="004832EF">
        <w:t>c</w:t>
      </w:r>
      <w:r>
        <w:t xml:space="preserve">apital budgets monthly. </w:t>
      </w:r>
      <w:r w:rsidR="004832EF">
        <w:t xml:space="preserve">Alert management to any </w:t>
      </w:r>
      <w:r w:rsidR="008C11ED">
        <w:t xml:space="preserve">budget overages, </w:t>
      </w:r>
      <w:r w:rsidR="004832EF">
        <w:t>requirements for additional funds, delays in completing work, and/or opportunities to reallocate funds.</w:t>
      </w:r>
    </w:p>
    <w:p w14:paraId="211B149E" w14:textId="2D178461" w:rsidR="00FB247D" w:rsidRDefault="00FB247D" w:rsidP="009A5CF9">
      <w:pPr>
        <w:spacing w:after="0" w:line="259" w:lineRule="auto"/>
        <w:ind w:left="360" w:firstLine="60"/>
      </w:pPr>
    </w:p>
    <w:p w14:paraId="48FED0C4" w14:textId="68DE0492" w:rsidR="00FB247D" w:rsidRDefault="000A1922" w:rsidP="009A5CF9">
      <w:pPr>
        <w:pStyle w:val="ListParagraph"/>
        <w:numPr>
          <w:ilvl w:val="0"/>
          <w:numId w:val="13"/>
        </w:numPr>
        <w:spacing w:after="0" w:line="259" w:lineRule="auto"/>
        <w:ind w:left="360"/>
      </w:pPr>
      <w:r>
        <w:t>Participate with the GC to</w:t>
      </w:r>
      <w:r w:rsidR="00EE5161">
        <w:t xml:space="preserve"> pu</w:t>
      </w:r>
      <w:r w:rsidR="004027D1">
        <w:t xml:space="preserve">rchase and install </w:t>
      </w:r>
      <w:r w:rsidR="004832EF">
        <w:t xml:space="preserve">(or help install) </w:t>
      </w:r>
      <w:r>
        <w:t xml:space="preserve">shrubs and trees as well as </w:t>
      </w:r>
      <w:r w:rsidR="004027D1">
        <w:t xml:space="preserve">spring/summer and fall/winter annual planting beds </w:t>
      </w:r>
      <w:r w:rsidR="004832EF">
        <w:t xml:space="preserve">and pots </w:t>
      </w:r>
      <w:r w:rsidR="004027D1">
        <w:t xml:space="preserve">to maintain </w:t>
      </w:r>
      <w:r w:rsidR="004832EF">
        <w:t xml:space="preserve">attractive gardens and pots. </w:t>
      </w:r>
      <w:r w:rsidR="004027D1">
        <w:t xml:space="preserve"> </w:t>
      </w:r>
    </w:p>
    <w:p w14:paraId="423D971A" w14:textId="77777777" w:rsidR="00B25C23" w:rsidRDefault="00B25C23" w:rsidP="009A5CF9">
      <w:pPr>
        <w:pStyle w:val="ListParagraph"/>
        <w:spacing w:after="0"/>
        <w:ind w:left="360"/>
      </w:pPr>
    </w:p>
    <w:p w14:paraId="5E962FFE" w14:textId="5A6DD6BE" w:rsidR="00FB247D" w:rsidRDefault="006712C6" w:rsidP="009A5CF9">
      <w:pPr>
        <w:pStyle w:val="ListParagraph"/>
        <w:numPr>
          <w:ilvl w:val="0"/>
          <w:numId w:val="13"/>
        </w:numPr>
        <w:spacing w:after="0"/>
        <w:ind w:left="360"/>
      </w:pPr>
      <w:r>
        <w:t xml:space="preserve">Work with the GHA contracts personnel to modify existing contracts for new ones or </w:t>
      </w:r>
      <w:proofErr w:type="gramStart"/>
      <w:r>
        <w:t>changed</w:t>
      </w:r>
      <w:proofErr w:type="gramEnd"/>
      <w:r>
        <w:t xml:space="preserve"> requirements or to develop RFPs for new contracts.  Monitor and </w:t>
      </w:r>
      <w:r w:rsidR="00EE5161">
        <w:t>e</w:t>
      </w:r>
      <w:r>
        <w:t xml:space="preserve">nforce contracted services of grounds/landscaping to ensure contract requirements are fulfilled. </w:t>
      </w:r>
    </w:p>
    <w:p w14:paraId="46D6E94F" w14:textId="77777777" w:rsidR="000C1079" w:rsidRDefault="000C1079" w:rsidP="009A5CF9">
      <w:pPr>
        <w:pStyle w:val="ListParagraph"/>
        <w:spacing w:after="0"/>
        <w:ind w:left="360" w:firstLine="0"/>
      </w:pPr>
    </w:p>
    <w:p w14:paraId="42BC0ECC" w14:textId="27546F06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 xml:space="preserve">Work in gardens daily as </w:t>
      </w:r>
      <w:proofErr w:type="gramStart"/>
      <w:r>
        <w:t>weather</w:t>
      </w:r>
      <w:proofErr w:type="gramEnd"/>
      <w:r>
        <w:t xml:space="preserve"> permits, planting, weeding, </w:t>
      </w:r>
      <w:r w:rsidR="000A1922">
        <w:t xml:space="preserve">deadheading, </w:t>
      </w:r>
      <w:r>
        <w:t>adding mulch, water</w:t>
      </w:r>
      <w:r w:rsidR="000A1922">
        <w:t>ing</w:t>
      </w:r>
      <w:r>
        <w:t xml:space="preserve"> as necessary, prun</w:t>
      </w:r>
      <w:r w:rsidR="000A1922">
        <w:t>ing</w:t>
      </w:r>
      <w:r>
        <w:t xml:space="preserve"> and trim</w:t>
      </w:r>
      <w:r w:rsidR="000A1922">
        <w:t>ming</w:t>
      </w:r>
      <w:r>
        <w:t xml:space="preserve"> shrubs </w:t>
      </w:r>
      <w:r w:rsidR="000A1922">
        <w:t>and trees</w:t>
      </w:r>
      <w:r w:rsidR="001354E8">
        <w:t xml:space="preserve"> etc.</w:t>
      </w:r>
      <w:r w:rsidR="000A1922">
        <w:t xml:space="preserve"> </w:t>
      </w:r>
      <w:r>
        <w:t xml:space="preserve">as needed. </w:t>
      </w:r>
    </w:p>
    <w:p w14:paraId="439074B0" w14:textId="4A25A1C8" w:rsidR="00FB247D" w:rsidRDefault="00FB247D" w:rsidP="009A5CF9">
      <w:pPr>
        <w:spacing w:after="0" w:line="259" w:lineRule="auto"/>
        <w:ind w:left="360" w:firstLine="60"/>
      </w:pPr>
    </w:p>
    <w:p w14:paraId="17D94FD8" w14:textId="3821A178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>Create</w:t>
      </w:r>
      <w:r w:rsidR="000A1922">
        <w:t>,</w:t>
      </w:r>
      <w:r>
        <w:t xml:space="preserve"> maintain </w:t>
      </w:r>
      <w:r w:rsidR="000A1922">
        <w:t xml:space="preserve">and monitor </w:t>
      </w:r>
      <w:r>
        <w:t xml:space="preserve">summer watering schedule for all plants and trees. </w:t>
      </w:r>
    </w:p>
    <w:p w14:paraId="06D8C506" w14:textId="20BC42FC" w:rsidR="00FB247D" w:rsidRDefault="00FB247D" w:rsidP="009A5CF9">
      <w:pPr>
        <w:spacing w:after="0" w:line="259" w:lineRule="auto"/>
        <w:ind w:left="-360" w:firstLine="60"/>
      </w:pPr>
    </w:p>
    <w:p w14:paraId="450B2975" w14:textId="2AA9DA1E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>Operate, troubleshoot and maintain campus irrigation system and sprinkler heads, recommending contract</w:t>
      </w:r>
      <w:r w:rsidR="000A1922">
        <w:t>or</w:t>
      </w:r>
      <w:r>
        <w:t xml:space="preserve"> resource</w:t>
      </w:r>
      <w:r w:rsidR="008A02C7">
        <w:t>s</w:t>
      </w:r>
      <w:r>
        <w:t xml:space="preserve"> as needed. </w:t>
      </w:r>
    </w:p>
    <w:p w14:paraId="584242C5" w14:textId="71628267" w:rsidR="00FB247D" w:rsidRDefault="00FB247D" w:rsidP="009A5CF9">
      <w:pPr>
        <w:spacing w:after="0" w:line="259" w:lineRule="auto"/>
        <w:ind w:left="92" w:firstLine="60"/>
      </w:pPr>
    </w:p>
    <w:p w14:paraId="3C6B4DA3" w14:textId="64B4BE26" w:rsidR="00FB247D" w:rsidRDefault="004027D1" w:rsidP="009A5CF9">
      <w:pPr>
        <w:pStyle w:val="ListParagraph"/>
        <w:numPr>
          <w:ilvl w:val="0"/>
          <w:numId w:val="13"/>
        </w:numPr>
        <w:spacing w:after="0" w:line="259" w:lineRule="auto"/>
        <w:ind w:left="360"/>
      </w:pPr>
      <w:r>
        <w:t xml:space="preserve">Patrol </w:t>
      </w:r>
      <w:r w:rsidR="00270D16">
        <w:t xml:space="preserve">Fillmore Avenue, </w:t>
      </w:r>
      <w:r>
        <w:t xml:space="preserve">visitor and employee </w:t>
      </w:r>
      <w:r w:rsidR="00856DBB">
        <w:t>areas</w:t>
      </w:r>
      <w:r>
        <w:t xml:space="preserve"> of the parking lots and the grounds for trash or debris</w:t>
      </w:r>
      <w:r w:rsidR="000A1922">
        <w:t>. As often as required</w:t>
      </w:r>
      <w:r>
        <w:t xml:space="preserve"> empty </w:t>
      </w:r>
      <w:r w:rsidR="000A1922">
        <w:t xml:space="preserve">exterior </w:t>
      </w:r>
      <w:r>
        <w:t xml:space="preserve">trash </w:t>
      </w:r>
      <w:r w:rsidR="000A1922">
        <w:t>cans</w:t>
      </w:r>
      <w:r w:rsidR="00416225">
        <w:t xml:space="preserve"> and ensure that dog waste bag holders are filled</w:t>
      </w:r>
      <w:r w:rsidR="000A1922">
        <w:t xml:space="preserve">. </w:t>
      </w:r>
    </w:p>
    <w:p w14:paraId="6DAFECC8" w14:textId="77777777" w:rsidR="000C1079" w:rsidRDefault="000C1079" w:rsidP="009A5CF9">
      <w:pPr>
        <w:pStyle w:val="ListParagraph"/>
        <w:spacing w:after="0"/>
        <w:ind w:left="360"/>
      </w:pPr>
    </w:p>
    <w:p w14:paraId="7B8E43F3" w14:textId="0F2ED417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>Assist residents</w:t>
      </w:r>
      <w:r w:rsidR="00416225">
        <w:t xml:space="preserve"> and the GC</w:t>
      </w:r>
      <w:r>
        <w:t xml:space="preserve"> with special garden projects</w:t>
      </w:r>
      <w:r w:rsidR="00A47175">
        <w:t xml:space="preserve">.  </w:t>
      </w:r>
      <w:r w:rsidR="00416225">
        <w:t>Purch</w:t>
      </w:r>
      <w:r w:rsidR="00302A86">
        <w:t>a</w:t>
      </w:r>
      <w:r w:rsidR="00416225">
        <w:t>se supplies</w:t>
      </w:r>
      <w:r w:rsidR="00302A86">
        <w:t xml:space="preserve"> (potting soil, mulch and hoses)</w:t>
      </w:r>
      <w:r w:rsidR="00416225">
        <w:t xml:space="preserve"> for</w:t>
      </w:r>
      <w:r w:rsidR="00302A86">
        <w:t xml:space="preserve"> residents’ garden box use, for the exterior pots and for installing new plantings in the gardens. On a regular basis, empty the compost bins of dirt for residents’ use.</w:t>
      </w:r>
      <w:r w:rsidR="00416225">
        <w:t xml:space="preserve"> </w:t>
      </w:r>
      <w:r>
        <w:t xml:space="preserve"> </w:t>
      </w:r>
    </w:p>
    <w:p w14:paraId="1BD1AF80" w14:textId="6ADAAF5E" w:rsidR="00FB247D" w:rsidRDefault="00FB247D" w:rsidP="009A5CF9">
      <w:pPr>
        <w:spacing w:after="0" w:line="259" w:lineRule="auto"/>
        <w:ind w:left="-360" w:firstLine="60"/>
      </w:pPr>
    </w:p>
    <w:p w14:paraId="56467C78" w14:textId="5CA65AEF" w:rsidR="00FB247D" w:rsidRDefault="004027D1" w:rsidP="009A5CF9">
      <w:pPr>
        <w:numPr>
          <w:ilvl w:val="0"/>
          <w:numId w:val="13"/>
        </w:numPr>
        <w:spacing w:after="0" w:line="240" w:lineRule="auto"/>
        <w:ind w:left="360"/>
      </w:pPr>
      <w:r>
        <w:t xml:space="preserve">Annually in the </w:t>
      </w:r>
      <w:r w:rsidR="001354E8">
        <w:t xml:space="preserve">early </w:t>
      </w:r>
      <w:r>
        <w:t xml:space="preserve">spring prepare/provide hoses and water supply in various locations for residential use for the spring, summer and fall seasons and winterize the same in early October. </w:t>
      </w:r>
    </w:p>
    <w:p w14:paraId="6921DF8F" w14:textId="62868F93" w:rsidR="00FB247D" w:rsidRDefault="00FB247D" w:rsidP="009A5CF9">
      <w:pPr>
        <w:spacing w:after="0" w:line="259" w:lineRule="auto"/>
        <w:ind w:left="360" w:firstLine="60"/>
      </w:pPr>
    </w:p>
    <w:p w14:paraId="538A543A" w14:textId="10E69E85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>R</w:t>
      </w:r>
      <w:r w:rsidR="008A02C7">
        <w:t>e</w:t>
      </w:r>
      <w:r>
        <w:t xml:space="preserve">pair leaking non-functioning hose bibs </w:t>
      </w:r>
      <w:r w:rsidR="008A02C7">
        <w:t>and/or report t</w:t>
      </w:r>
      <w:r>
        <w:t>o supervisor</w:t>
      </w:r>
      <w:r w:rsidR="008A02C7">
        <w:t>. F</w:t>
      </w:r>
      <w:r>
        <w:t xml:space="preserve">ollow up to ensure </w:t>
      </w:r>
      <w:r w:rsidR="008A02C7">
        <w:t>repairs are completed in a timely manner</w:t>
      </w:r>
      <w:r>
        <w:t xml:space="preserve">. </w:t>
      </w:r>
    </w:p>
    <w:p w14:paraId="7CCE28C2" w14:textId="5F3EDFEE" w:rsidR="00FB247D" w:rsidRDefault="00FB247D" w:rsidP="009A5CF9">
      <w:pPr>
        <w:spacing w:after="0" w:line="259" w:lineRule="auto"/>
        <w:ind w:left="360" w:firstLine="60"/>
      </w:pPr>
    </w:p>
    <w:p w14:paraId="0BFE85B4" w14:textId="5FD0B1A7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 xml:space="preserve">Serve as staff liaison to </w:t>
      </w:r>
      <w:r w:rsidR="001354E8">
        <w:t xml:space="preserve">the </w:t>
      </w:r>
      <w:r>
        <w:t xml:space="preserve">resident </w:t>
      </w:r>
      <w:r w:rsidR="001354E8">
        <w:t>G</w:t>
      </w:r>
      <w:r>
        <w:t xml:space="preserve">rounds and </w:t>
      </w:r>
      <w:r w:rsidR="001354E8">
        <w:t>Landscape C</w:t>
      </w:r>
      <w:r>
        <w:t xml:space="preserve">ommittee. </w:t>
      </w:r>
      <w:r w:rsidR="001354E8">
        <w:t>Attend the monthly meetings and support the GC’s projects and requests.</w:t>
      </w:r>
      <w:r w:rsidR="00AF5A84">
        <w:t xml:space="preserve"> </w:t>
      </w:r>
      <w:r w:rsidR="00B2434F">
        <w:t>Effectively c</w:t>
      </w:r>
      <w:r w:rsidR="00AF5A84">
        <w:t xml:space="preserve">ommunicate </w:t>
      </w:r>
      <w:r w:rsidR="00463681">
        <w:t xml:space="preserve">updates </w:t>
      </w:r>
      <w:r w:rsidR="00AF5A84">
        <w:t>and follow</w:t>
      </w:r>
      <w:r w:rsidR="00B2434F">
        <w:t>-t</w:t>
      </w:r>
      <w:r w:rsidR="00AF5A84">
        <w:t xml:space="preserve">hrough </w:t>
      </w:r>
      <w:r w:rsidR="00463681">
        <w:t>on actions.</w:t>
      </w:r>
    </w:p>
    <w:p w14:paraId="3E5BFB2B" w14:textId="0A218C06" w:rsidR="00FB247D" w:rsidRDefault="00FB247D" w:rsidP="009A5CF9">
      <w:pPr>
        <w:spacing w:after="0" w:line="259" w:lineRule="auto"/>
        <w:ind w:left="360" w:firstLine="60"/>
      </w:pPr>
    </w:p>
    <w:p w14:paraId="1B8D59A4" w14:textId="3B19A2AE" w:rsidR="00FB247D" w:rsidRDefault="00F155BB" w:rsidP="009A5CF9">
      <w:pPr>
        <w:numPr>
          <w:ilvl w:val="0"/>
          <w:numId w:val="13"/>
        </w:numPr>
        <w:spacing w:after="0"/>
        <w:ind w:left="360"/>
      </w:pPr>
      <w:r>
        <w:t xml:space="preserve">Monitor the property for </w:t>
      </w:r>
      <w:r w:rsidR="00C92594">
        <w:t xml:space="preserve">repairs needed </w:t>
      </w:r>
      <w:r w:rsidR="009866D5">
        <w:t>with</w:t>
      </w:r>
      <w:r w:rsidR="00C92594">
        <w:t xml:space="preserve"> </w:t>
      </w:r>
      <w:r w:rsidR="004027D1">
        <w:t xml:space="preserve">any concrete, asphalt </w:t>
      </w:r>
      <w:r w:rsidR="001354E8">
        <w:t>or other hardscape</w:t>
      </w:r>
      <w:r w:rsidR="00C92594">
        <w:t xml:space="preserve"> areas</w:t>
      </w:r>
      <w:r w:rsidR="004027D1">
        <w:t xml:space="preserve"> throughout the community. </w:t>
      </w:r>
      <w:r w:rsidR="00C92594">
        <w:t xml:space="preserve">Notify direct manager </w:t>
      </w:r>
      <w:r w:rsidR="009866D5">
        <w:t>of repair requests and progress.</w:t>
      </w:r>
    </w:p>
    <w:p w14:paraId="18B499A9" w14:textId="21D2B072" w:rsidR="00FB247D" w:rsidRDefault="00FB247D" w:rsidP="009A5CF9">
      <w:pPr>
        <w:spacing w:after="0" w:line="259" w:lineRule="auto"/>
        <w:ind w:left="360" w:firstLine="60"/>
      </w:pPr>
    </w:p>
    <w:p w14:paraId="63779AE5" w14:textId="3668A94C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 xml:space="preserve">Assist Maintenance </w:t>
      </w:r>
      <w:r w:rsidR="005969F5">
        <w:t xml:space="preserve">team members </w:t>
      </w:r>
      <w:r>
        <w:t xml:space="preserve">with snow removal operations.  </w:t>
      </w:r>
    </w:p>
    <w:p w14:paraId="7E7E2D5C" w14:textId="2AC7C4E1" w:rsidR="00FB247D" w:rsidRDefault="00FB247D" w:rsidP="009A5CF9">
      <w:pPr>
        <w:spacing w:after="0" w:line="259" w:lineRule="auto"/>
        <w:ind w:left="-360" w:firstLine="60"/>
      </w:pPr>
    </w:p>
    <w:p w14:paraId="499F3163" w14:textId="77777777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 xml:space="preserve">During periods of inclement weather, work on other projects as assigned by the Director.  </w:t>
      </w:r>
    </w:p>
    <w:p w14:paraId="7B366C51" w14:textId="4CD8BFCF" w:rsidR="00FB247D" w:rsidRDefault="00FB247D" w:rsidP="009A5CF9">
      <w:pPr>
        <w:spacing w:after="0" w:line="259" w:lineRule="auto"/>
        <w:ind w:left="360" w:firstLine="60"/>
      </w:pPr>
    </w:p>
    <w:p w14:paraId="71E658F5" w14:textId="77777777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 xml:space="preserve">As needed, provide back-up support to Facilities Management.  </w:t>
      </w:r>
    </w:p>
    <w:p w14:paraId="2CEFA0D2" w14:textId="32433A66" w:rsidR="00FB247D" w:rsidRDefault="00FB247D" w:rsidP="009A5CF9">
      <w:pPr>
        <w:spacing w:after="0" w:line="259" w:lineRule="auto"/>
        <w:ind w:left="92" w:firstLine="60"/>
      </w:pPr>
    </w:p>
    <w:p w14:paraId="7FF96ED4" w14:textId="77777777" w:rsidR="00FB247D" w:rsidRDefault="004027D1" w:rsidP="009A5CF9">
      <w:pPr>
        <w:numPr>
          <w:ilvl w:val="0"/>
          <w:numId w:val="13"/>
        </w:numPr>
        <w:spacing w:after="0"/>
        <w:ind w:left="360"/>
      </w:pPr>
      <w:r>
        <w:t xml:space="preserve">Perform additional job duties as assigned and directed. </w:t>
      </w:r>
    </w:p>
    <w:p w14:paraId="1F1DB35A" w14:textId="5824187F" w:rsidR="00FB247D" w:rsidRDefault="00FB247D" w:rsidP="0076196D">
      <w:pPr>
        <w:spacing w:after="0" w:line="259" w:lineRule="auto"/>
        <w:ind w:left="452" w:firstLine="60"/>
      </w:pPr>
    </w:p>
    <w:p w14:paraId="1D6D9230" w14:textId="77777777" w:rsidR="00FB247D" w:rsidRDefault="004027D1">
      <w:pPr>
        <w:spacing w:after="0" w:line="259" w:lineRule="auto"/>
        <w:ind w:left="-5"/>
      </w:pPr>
      <w:r>
        <w:rPr>
          <w:b/>
        </w:rPr>
        <w:t>QUALIFICATIONS:</w:t>
      </w:r>
      <w:r>
        <w:t xml:space="preserve">  </w:t>
      </w:r>
    </w:p>
    <w:p w14:paraId="0F8DFA15" w14:textId="77777777" w:rsidR="00FB247D" w:rsidRDefault="004027D1" w:rsidP="007E53C0">
      <w:pPr>
        <w:spacing w:after="15" w:line="240" w:lineRule="auto"/>
        <w:ind w:left="0" w:firstLine="0"/>
      </w:pPr>
      <w:r>
        <w:t xml:space="preserve"> </w:t>
      </w:r>
    </w:p>
    <w:p w14:paraId="3A7F5BDA" w14:textId="7F99E842" w:rsidR="00A15805" w:rsidRDefault="00A15805" w:rsidP="009A5CF9">
      <w:pPr>
        <w:numPr>
          <w:ilvl w:val="0"/>
          <w:numId w:val="14"/>
        </w:numPr>
        <w:spacing w:after="0" w:line="240" w:lineRule="auto"/>
        <w:ind w:hanging="432"/>
      </w:pPr>
      <w:r>
        <w:t>Three year</w:t>
      </w:r>
      <w:r w:rsidR="00D302F9">
        <w:t>s’</w:t>
      </w:r>
      <w:r>
        <w:t xml:space="preserve"> </w:t>
      </w:r>
      <w:r w:rsidR="005969F5">
        <w:t xml:space="preserve">minimum experience in commercial landscaping, design, layout and construction and irrigation systems. </w:t>
      </w:r>
      <w:r w:rsidR="00C36E4E">
        <w:t xml:space="preserve"> </w:t>
      </w:r>
    </w:p>
    <w:p w14:paraId="4B7A55A5" w14:textId="77777777" w:rsidR="00D302F9" w:rsidRDefault="00D302F9" w:rsidP="00D3150F">
      <w:pPr>
        <w:spacing w:after="0" w:line="240" w:lineRule="auto"/>
        <w:ind w:left="432" w:firstLine="0"/>
      </w:pPr>
    </w:p>
    <w:p w14:paraId="60E379F0" w14:textId="77777777" w:rsidR="009A5CF9" w:rsidRDefault="00D302F9" w:rsidP="009A5CF9">
      <w:pPr>
        <w:numPr>
          <w:ilvl w:val="0"/>
          <w:numId w:val="14"/>
        </w:numPr>
        <w:spacing w:after="0" w:line="240" w:lineRule="auto"/>
        <w:ind w:hanging="432"/>
      </w:pPr>
      <w:r>
        <w:t xml:space="preserve">Two years’ minimum experience with supervising direct reports. </w:t>
      </w:r>
    </w:p>
    <w:p w14:paraId="11C9D949" w14:textId="77777777" w:rsidR="009A5CF9" w:rsidRDefault="009A5CF9" w:rsidP="009A5CF9">
      <w:pPr>
        <w:pStyle w:val="ListParagraph"/>
      </w:pPr>
    </w:p>
    <w:p w14:paraId="3B67AFA7" w14:textId="358C4297" w:rsidR="00291E0B" w:rsidRDefault="00A15805" w:rsidP="009A5CF9">
      <w:pPr>
        <w:numPr>
          <w:ilvl w:val="0"/>
          <w:numId w:val="14"/>
        </w:numPr>
        <w:spacing w:after="0" w:line="240" w:lineRule="auto"/>
        <w:ind w:hanging="432"/>
      </w:pPr>
      <w:r>
        <w:t>Degree or cer</w:t>
      </w:r>
      <w:r w:rsidR="00A81B66">
        <w:t xml:space="preserve">tification </w:t>
      </w:r>
      <w:r w:rsidR="00291E0B">
        <w:t xml:space="preserve">indicating knowledge, training and education in horticulture for the care, planting and maintenance of flowers, ornamental plants, shrubbery and trees. </w:t>
      </w:r>
    </w:p>
    <w:p w14:paraId="48713E16" w14:textId="77777777" w:rsidR="00291E0B" w:rsidRDefault="00291E0B" w:rsidP="00D3150F">
      <w:pPr>
        <w:spacing w:after="0" w:line="240" w:lineRule="auto"/>
        <w:ind w:left="0" w:firstLine="0"/>
      </w:pPr>
    </w:p>
    <w:p w14:paraId="6FC6ECB2" w14:textId="26E54E79" w:rsidR="00FB247D" w:rsidRDefault="004027D1" w:rsidP="009A5CF9">
      <w:pPr>
        <w:numPr>
          <w:ilvl w:val="0"/>
          <w:numId w:val="14"/>
        </w:numPr>
        <w:spacing w:after="0" w:line="240" w:lineRule="auto"/>
        <w:ind w:hanging="432"/>
      </w:pPr>
      <w:r>
        <w:t xml:space="preserve">Knowledge of pesticides, herbicides, </w:t>
      </w:r>
      <w:r w:rsidR="005969F5">
        <w:t xml:space="preserve">fungicides, </w:t>
      </w:r>
      <w:r>
        <w:t xml:space="preserve">fertilizers and various products used in </w:t>
      </w:r>
      <w:proofErr w:type="gramStart"/>
      <w:r>
        <w:t>grounds</w:t>
      </w:r>
      <w:proofErr w:type="gramEnd"/>
      <w:r>
        <w:t xml:space="preserve"> maintenance through training or experience </w:t>
      </w:r>
    </w:p>
    <w:p w14:paraId="3D73541D" w14:textId="28B9C1F3" w:rsidR="00FB247D" w:rsidRDefault="00FB247D" w:rsidP="009A5CF9">
      <w:pPr>
        <w:spacing w:after="0" w:line="240" w:lineRule="auto"/>
        <w:ind w:left="0" w:firstLine="60"/>
      </w:pPr>
    </w:p>
    <w:p w14:paraId="0C6EA24C" w14:textId="0A1A4D12" w:rsidR="00FB247D" w:rsidRDefault="004027D1" w:rsidP="009A5CF9">
      <w:pPr>
        <w:numPr>
          <w:ilvl w:val="0"/>
          <w:numId w:val="14"/>
        </w:numPr>
        <w:spacing w:after="0" w:line="240" w:lineRule="auto"/>
        <w:ind w:hanging="432"/>
      </w:pPr>
      <w:r>
        <w:t>Must possess</w:t>
      </w:r>
      <w:r w:rsidR="00BE130C">
        <w:t xml:space="preserve"> a </w:t>
      </w:r>
      <w:r w:rsidR="007E53C0">
        <w:t>customer-oriented</w:t>
      </w:r>
      <w:r w:rsidR="00BE130C">
        <w:t xml:space="preserve"> </w:t>
      </w:r>
      <w:r w:rsidR="00E027A4">
        <w:t xml:space="preserve">approach to </w:t>
      </w:r>
      <w:r>
        <w:t>deal</w:t>
      </w:r>
      <w:r w:rsidR="00E027A4">
        <w:t>ing</w:t>
      </w:r>
      <w:r>
        <w:t xml:space="preserve"> tactfully with residents, </w:t>
      </w:r>
      <w:r w:rsidR="005969F5">
        <w:t>team members</w:t>
      </w:r>
      <w:r>
        <w:t xml:space="preserve">, visitors and guests.  </w:t>
      </w:r>
    </w:p>
    <w:p w14:paraId="0B54F536" w14:textId="79524C95" w:rsidR="00FB247D" w:rsidRDefault="00FB247D" w:rsidP="009A5CF9">
      <w:pPr>
        <w:spacing w:after="0" w:line="240" w:lineRule="auto"/>
        <w:ind w:left="0" w:firstLine="60"/>
      </w:pPr>
    </w:p>
    <w:p w14:paraId="554FC38D" w14:textId="186F44BB" w:rsidR="00FB247D" w:rsidRDefault="004027D1" w:rsidP="009A5CF9">
      <w:pPr>
        <w:numPr>
          <w:ilvl w:val="0"/>
          <w:numId w:val="14"/>
        </w:numPr>
        <w:spacing w:after="0" w:line="240" w:lineRule="auto"/>
        <w:ind w:hanging="432"/>
      </w:pPr>
      <w:r>
        <w:t xml:space="preserve">Must have a valid driver’s license </w:t>
      </w:r>
      <w:r w:rsidR="00BE130C">
        <w:t>and an</w:t>
      </w:r>
      <w:r>
        <w:t xml:space="preserve"> insurable driving record. </w:t>
      </w:r>
    </w:p>
    <w:p w14:paraId="700DD522" w14:textId="6550F101" w:rsidR="00FB247D" w:rsidRDefault="00FB247D" w:rsidP="009A5CF9">
      <w:pPr>
        <w:spacing w:after="13" w:line="240" w:lineRule="auto"/>
        <w:ind w:left="0" w:firstLine="60"/>
      </w:pPr>
    </w:p>
    <w:p w14:paraId="5DB65C2E" w14:textId="6C72D386" w:rsidR="00FB247D" w:rsidRDefault="00BE130C" w:rsidP="009A5CF9">
      <w:pPr>
        <w:numPr>
          <w:ilvl w:val="0"/>
          <w:numId w:val="14"/>
        </w:numPr>
        <w:spacing w:line="240" w:lineRule="auto"/>
        <w:ind w:hanging="432"/>
      </w:pPr>
      <w:r>
        <w:t>Strong written and verbal communication skills.</w:t>
      </w:r>
    </w:p>
    <w:p w14:paraId="0DBB10F9" w14:textId="77777777" w:rsidR="00D3150F" w:rsidRDefault="00D3150F" w:rsidP="00D3150F">
      <w:pPr>
        <w:pStyle w:val="ListParagraph"/>
      </w:pPr>
    </w:p>
    <w:p w14:paraId="6DC42AF2" w14:textId="0AB05017" w:rsidR="00152B2B" w:rsidRDefault="00152B2B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771D2982" w14:textId="408A83FD" w:rsidR="00FB247D" w:rsidRDefault="004027D1" w:rsidP="007E53C0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SUMMARY OF PHYSICAL, SENSORY AND ENVIRONMENTAL REQUIREMENTS</w:t>
      </w:r>
    </w:p>
    <w:p w14:paraId="34CE4D79" w14:textId="6DF00B48" w:rsidR="00FB247D" w:rsidRDefault="004027D1" w:rsidP="007E53C0">
      <w:pPr>
        <w:spacing w:after="0" w:line="259" w:lineRule="auto"/>
        <w:ind w:left="2511"/>
      </w:pPr>
      <w:r>
        <w:rPr>
          <w:b/>
        </w:rPr>
        <w:t>NEEDED TO PERFORM ESSENTIAL JOB DUTIES</w:t>
      </w:r>
    </w:p>
    <w:p w14:paraId="697EEE80" w14:textId="77777777" w:rsidR="00FB247D" w:rsidRDefault="004027D1">
      <w:pPr>
        <w:spacing w:after="0" w:line="259" w:lineRule="auto"/>
        <w:ind w:left="828" w:firstLine="0"/>
        <w:jc w:val="center"/>
      </w:pPr>
      <w:r>
        <w:rPr>
          <w:b/>
        </w:rPr>
        <w:t xml:space="preserve"> </w:t>
      </w:r>
    </w:p>
    <w:p w14:paraId="459092A5" w14:textId="77777777" w:rsidR="00FB247D" w:rsidRDefault="004027D1">
      <w:pPr>
        <w:ind w:left="-5"/>
      </w:pPr>
      <w:r>
        <w:rPr>
          <w:b/>
        </w:rPr>
        <w:t xml:space="preserve">JOB TITLE:   </w:t>
      </w:r>
      <w:r>
        <w:t>Grounds Supervisor</w:t>
      </w:r>
      <w:r>
        <w:rPr>
          <w:b/>
        </w:rPr>
        <w:t xml:space="preserve"> </w:t>
      </w:r>
    </w:p>
    <w:p w14:paraId="56569E3B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30C471B9" w14:textId="41B20F5F" w:rsidR="00FB247D" w:rsidRDefault="004027D1" w:rsidP="00B2434F">
      <w:pPr>
        <w:pStyle w:val="Heading1"/>
        <w:numPr>
          <w:ilvl w:val="0"/>
          <w:numId w:val="0"/>
        </w:numPr>
        <w:tabs>
          <w:tab w:val="center" w:pos="1946"/>
          <w:tab w:val="center" w:pos="4573"/>
        </w:tabs>
      </w:pPr>
      <w:r>
        <w:rPr>
          <w:u w:val="none"/>
        </w:rPr>
        <w:t>A</w:t>
      </w:r>
      <w:proofErr w:type="gramStart"/>
      <w:r>
        <w:rPr>
          <w:u w:val="none"/>
        </w:rPr>
        <w:t>.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>Physical</w:t>
      </w:r>
      <w:proofErr w:type="gramEnd"/>
      <w:r>
        <w:t xml:space="preserve"> Requirements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 w:rsidR="00B2434F">
        <w:rPr>
          <w:b w:val="0"/>
          <w:u w:val="none"/>
        </w:rPr>
        <w:tab/>
      </w:r>
      <w:r>
        <w:t xml:space="preserve">Explanation </w:t>
      </w:r>
    </w:p>
    <w:p w14:paraId="35DF71B4" w14:textId="67047917" w:rsidR="00FB247D" w:rsidRDefault="004027D1" w:rsidP="00B2434F">
      <w:pPr>
        <w:numPr>
          <w:ilvl w:val="0"/>
          <w:numId w:val="3"/>
        </w:numPr>
        <w:ind w:left="0" w:firstLine="0"/>
      </w:pPr>
      <w:r>
        <w:t>Lifting</w:t>
      </w:r>
      <w:proofErr w:type="gramStart"/>
      <w:r>
        <w:t xml:space="preserve">: </w:t>
      </w:r>
      <w:r w:rsidR="00B2434F">
        <w:t xml:space="preserve"> </w:t>
      </w:r>
      <w:r w:rsidR="00B2434F">
        <w:tab/>
      </w:r>
      <w:r w:rsidR="00B2434F">
        <w:tab/>
      </w:r>
      <w:r w:rsidR="00B2434F">
        <w:tab/>
      </w:r>
      <w:r w:rsidR="00B2434F">
        <w:tab/>
      </w:r>
      <w:r w:rsidR="00B2434F">
        <w:tab/>
      </w:r>
      <w:r>
        <w:t>Up</w:t>
      </w:r>
      <w:proofErr w:type="gramEnd"/>
      <w:r>
        <w:t xml:space="preserve"> to </w:t>
      </w:r>
      <w:r w:rsidRPr="00B2434F">
        <w:rPr>
          <w:u w:val="single" w:color="000000"/>
        </w:rPr>
        <w:t xml:space="preserve">   50   </w:t>
      </w:r>
      <w:r>
        <w:t xml:space="preserve"> lbs. </w:t>
      </w:r>
    </w:p>
    <w:p w14:paraId="40D6EA2F" w14:textId="2A08B085" w:rsidR="00FB247D" w:rsidRDefault="004027D1" w:rsidP="00B2434F">
      <w:pPr>
        <w:numPr>
          <w:ilvl w:val="0"/>
          <w:numId w:val="3"/>
        </w:numPr>
        <w:ind w:left="0" w:firstLine="0"/>
      </w:pPr>
      <w:r>
        <w:t>Carrying:</w:t>
      </w:r>
      <w:r w:rsidR="00B2434F">
        <w:tab/>
      </w:r>
      <w:r w:rsidR="00B2434F">
        <w:tab/>
      </w:r>
      <w:r w:rsidR="00B2434F">
        <w:tab/>
      </w:r>
      <w:r w:rsidR="00B2434F">
        <w:tab/>
      </w:r>
      <w:r w:rsidR="00B2434F">
        <w:tab/>
      </w:r>
      <w:r>
        <w:t xml:space="preserve">Up to </w:t>
      </w:r>
      <w:r w:rsidRPr="00B2434F">
        <w:rPr>
          <w:u w:val="single" w:color="000000"/>
        </w:rPr>
        <w:t xml:space="preserve">   50  </w:t>
      </w:r>
      <w:r>
        <w:t xml:space="preserve"> lbs. </w:t>
      </w:r>
    </w:p>
    <w:p w14:paraId="5F0E3F7A" w14:textId="1E93B300" w:rsidR="00FB247D" w:rsidRDefault="004027D1" w:rsidP="00B2434F">
      <w:pPr>
        <w:numPr>
          <w:ilvl w:val="0"/>
          <w:numId w:val="3"/>
        </w:numPr>
        <w:ind w:left="0" w:firstLine="0"/>
      </w:pPr>
      <w:r>
        <w:t xml:space="preserve">Pushing/Pulling: </w:t>
      </w:r>
      <w:r w:rsidR="00B2434F">
        <w:tab/>
      </w:r>
      <w:r w:rsidR="00B2434F">
        <w:tab/>
      </w:r>
      <w:r w:rsidR="00B2434F">
        <w:tab/>
      </w:r>
      <w:r w:rsidR="00B2434F">
        <w:tab/>
      </w:r>
      <w:r>
        <w:t xml:space="preserve">Up to </w:t>
      </w:r>
      <w:r w:rsidRPr="00B2434F">
        <w:rPr>
          <w:u w:val="single" w:color="000000"/>
        </w:rPr>
        <w:t xml:space="preserve">   50   </w:t>
      </w:r>
      <w:r>
        <w:t xml:space="preserve"> lbs. </w:t>
      </w:r>
    </w:p>
    <w:p w14:paraId="00FAF06A" w14:textId="40AAD6A3" w:rsidR="00FB247D" w:rsidRDefault="004027D1" w:rsidP="00B2434F">
      <w:pPr>
        <w:numPr>
          <w:ilvl w:val="0"/>
          <w:numId w:val="3"/>
        </w:numPr>
        <w:ind w:left="0" w:firstLine="0"/>
      </w:pPr>
      <w:r>
        <w:t>Use of Equipment: Basic gardening equipment</w:t>
      </w:r>
      <w:r w:rsidR="00F766F0">
        <w:t>/</w:t>
      </w:r>
      <w:r>
        <w:t>tools</w:t>
      </w:r>
      <w:r w:rsidR="00F766F0">
        <w:t xml:space="preserve">, e.g., </w:t>
      </w:r>
      <w:r>
        <w:t xml:space="preserve">mower, tractor, weed eater) </w:t>
      </w:r>
    </w:p>
    <w:p w14:paraId="35E5C7A2" w14:textId="77777777" w:rsidR="00FB247D" w:rsidRDefault="004027D1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368" w:type="dxa"/>
        <w:tblInd w:w="2" w:type="dxa"/>
        <w:tblCellMar>
          <w:top w:w="78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690"/>
        <w:gridCol w:w="1337"/>
        <w:gridCol w:w="1557"/>
        <w:gridCol w:w="1281"/>
        <w:gridCol w:w="1820"/>
      </w:tblGrid>
      <w:tr w:rsidR="00FB247D" w14:paraId="7C3FDC9E" w14:textId="77777777" w:rsidTr="00152B2B">
        <w:trPr>
          <w:trHeight w:val="399"/>
        </w:trPr>
        <w:tc>
          <w:tcPr>
            <w:tcW w:w="2683" w:type="dxa"/>
            <w:tcBorders>
              <w:top w:val="double" w:sz="6" w:space="0" w:color="000000"/>
              <w:left w:val="single" w:sz="17" w:space="0" w:color="000000"/>
              <w:bottom w:val="double" w:sz="6" w:space="0" w:color="000000"/>
              <w:right w:val="single" w:sz="6" w:space="0" w:color="000000"/>
            </w:tcBorders>
          </w:tcPr>
          <w:p w14:paraId="4B286360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77930CA" w14:textId="77777777" w:rsidR="00FB247D" w:rsidRDefault="004027D1">
            <w:pPr>
              <w:spacing w:after="0" w:line="259" w:lineRule="auto"/>
              <w:ind w:left="2" w:firstLine="0"/>
              <w:jc w:val="both"/>
            </w:pPr>
            <w:r>
              <w:t xml:space="preserve">Continuously </w:t>
            </w:r>
          </w:p>
        </w:tc>
        <w:tc>
          <w:tcPr>
            <w:tcW w:w="133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F51AA33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Frequently </w:t>
            </w:r>
          </w:p>
        </w:tc>
        <w:tc>
          <w:tcPr>
            <w:tcW w:w="155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AFB20D2" w14:textId="77777777" w:rsidR="00FB247D" w:rsidRDefault="004027D1">
            <w:pPr>
              <w:spacing w:after="0" w:line="259" w:lineRule="auto"/>
              <w:ind w:left="2" w:firstLine="0"/>
              <w:jc w:val="both"/>
            </w:pPr>
            <w:r>
              <w:t xml:space="preserve">Occasionally 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5BE7F1" w14:textId="18AACDA4" w:rsidR="00FB247D" w:rsidRDefault="004027D1" w:rsidP="00152B2B">
            <w:pPr>
              <w:spacing w:after="0" w:line="259" w:lineRule="auto"/>
              <w:ind w:left="2" w:firstLine="0"/>
            </w:pPr>
            <w:r>
              <w:t>Not</w:t>
            </w:r>
            <w:r w:rsidR="00152B2B">
              <w:t xml:space="preserve"> </w:t>
            </w:r>
            <w:r>
              <w:t xml:space="preserve">At All </w:t>
            </w:r>
          </w:p>
        </w:tc>
        <w:tc>
          <w:tcPr>
            <w:tcW w:w="18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0DDE8FC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Explanation </w:t>
            </w:r>
          </w:p>
        </w:tc>
      </w:tr>
      <w:tr w:rsidR="00FB247D" w14:paraId="49B3C66E" w14:textId="77777777" w:rsidTr="00152B2B">
        <w:trPr>
          <w:trHeight w:val="353"/>
        </w:trPr>
        <w:tc>
          <w:tcPr>
            <w:tcW w:w="268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FF87C5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  5. Sitting 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5979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46AE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653D" w14:textId="1FC35083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C1CE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E437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26EA4301" w14:textId="77777777" w:rsidTr="00152B2B">
        <w:trPr>
          <w:trHeight w:val="338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0497F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  6. Standing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5751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9186" w14:textId="3A213689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8603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141B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22AF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44F18C33" w14:textId="77777777" w:rsidTr="00152B2B">
        <w:trPr>
          <w:trHeight w:val="341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195662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  7. Walking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A47C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180E" w14:textId="5F64E0C8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9B92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D247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EE5F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058D0BF8" w14:textId="77777777" w:rsidTr="00152B2B">
        <w:trPr>
          <w:trHeight w:val="338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9C6AA1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  8. Bending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5DC1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A8F4" w14:textId="53E6E9E3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76E7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42BA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A5FF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258883A6" w14:textId="77777777" w:rsidTr="00152B2B">
        <w:trPr>
          <w:trHeight w:val="338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10E4E4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  9. Stooping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B05C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6F5E" w14:textId="219BB68E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60F5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81DB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62C9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75BB1D8C" w14:textId="77777777" w:rsidTr="00152B2B">
        <w:trPr>
          <w:trHeight w:val="339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2F4DDA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10. Crawling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4FCF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60BE" w14:textId="157BA350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FBE7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A8D2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558E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3972F69D" w14:textId="77777777" w:rsidTr="00152B2B">
        <w:trPr>
          <w:trHeight w:val="338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697288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11. Climbing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89D3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22E4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6A5C" w14:textId="23FBAFFA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03B1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86F4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6C0B1D03" w14:textId="77777777" w:rsidTr="00152B2B">
        <w:trPr>
          <w:trHeight w:val="662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6BB2D0" w14:textId="3BF379FE" w:rsidR="00FB247D" w:rsidRDefault="004027D1" w:rsidP="007E53C0">
            <w:pPr>
              <w:spacing w:after="0" w:line="259" w:lineRule="auto"/>
              <w:ind w:left="0" w:right="365" w:firstLine="0"/>
            </w:pPr>
            <w:r>
              <w:t xml:space="preserve">12.Reaching Above Head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9DDE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3259" w14:textId="5FA92A8B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8554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D13E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F664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327D9399" w14:textId="77777777" w:rsidTr="00152B2B">
        <w:trPr>
          <w:trHeight w:val="986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64EF42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13. Grasping: </w:t>
            </w:r>
          </w:p>
          <w:p w14:paraId="183B7180" w14:textId="77777777" w:rsidR="00FB247D" w:rsidRDefault="004027D1" w:rsidP="007E53C0">
            <w:pPr>
              <w:numPr>
                <w:ilvl w:val="0"/>
                <w:numId w:val="5"/>
              </w:numPr>
              <w:spacing w:after="0" w:line="259" w:lineRule="auto"/>
              <w:ind w:hanging="252"/>
            </w:pPr>
            <w:r>
              <w:t xml:space="preserve">One Hand </w:t>
            </w:r>
          </w:p>
          <w:p w14:paraId="3B7DE9A8" w14:textId="77777777" w:rsidR="00FB247D" w:rsidRDefault="004027D1" w:rsidP="007E53C0">
            <w:pPr>
              <w:numPr>
                <w:ilvl w:val="0"/>
                <w:numId w:val="5"/>
              </w:numPr>
              <w:spacing w:after="0" w:line="259" w:lineRule="auto"/>
              <w:ind w:hanging="252"/>
            </w:pPr>
            <w:r>
              <w:t xml:space="preserve">Both Hands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B32C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9F1D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  <w:p w14:paraId="4773E63D" w14:textId="507031B3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  <w:p w14:paraId="44548FAC" w14:textId="69FDED51" w:rsidR="00FB247D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8755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BD83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51B0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B247D" w14:paraId="1FF6B2F9" w14:textId="77777777" w:rsidTr="00152B2B">
        <w:trPr>
          <w:trHeight w:val="987"/>
        </w:trPr>
        <w:tc>
          <w:tcPr>
            <w:tcW w:w="2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941313" w14:textId="77777777" w:rsidR="00FB247D" w:rsidRDefault="004027D1" w:rsidP="007E53C0">
            <w:pPr>
              <w:spacing w:after="0" w:line="259" w:lineRule="auto"/>
              <w:ind w:left="0" w:firstLine="0"/>
            </w:pPr>
            <w:r>
              <w:t xml:space="preserve">14. Fine Manipulating: </w:t>
            </w:r>
          </w:p>
          <w:p w14:paraId="49AC861C" w14:textId="77777777" w:rsidR="00FB247D" w:rsidRDefault="004027D1" w:rsidP="007E53C0">
            <w:pPr>
              <w:numPr>
                <w:ilvl w:val="0"/>
                <w:numId w:val="6"/>
              </w:numPr>
              <w:spacing w:after="0" w:line="259" w:lineRule="auto"/>
              <w:ind w:hanging="252"/>
            </w:pPr>
            <w:r>
              <w:t xml:space="preserve">One Hand </w:t>
            </w:r>
          </w:p>
          <w:p w14:paraId="7AA1C193" w14:textId="77777777" w:rsidR="00FB247D" w:rsidRDefault="004027D1" w:rsidP="007E53C0">
            <w:pPr>
              <w:numPr>
                <w:ilvl w:val="0"/>
                <w:numId w:val="6"/>
              </w:numPr>
              <w:spacing w:after="0" w:line="259" w:lineRule="auto"/>
              <w:ind w:hanging="252"/>
            </w:pPr>
            <w:r>
              <w:t xml:space="preserve">Both Hands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29B4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9742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  <w:p w14:paraId="67616266" w14:textId="77777777" w:rsidR="00171182" w:rsidRPr="00152B2B" w:rsidRDefault="00D3150F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Pr="00152B2B">
              <w:t xml:space="preserve"> </w:t>
            </w:r>
          </w:p>
          <w:p w14:paraId="65CFC24E" w14:textId="55E66DF1" w:rsidR="00FB247D" w:rsidRPr="00152B2B" w:rsidRDefault="00171182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Pr="00152B2B">
              <w:t xml:space="preserve"> </w:t>
            </w:r>
            <w:r w:rsidR="004027D1" w:rsidRPr="00152B2B"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1388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  <w:p w14:paraId="2A204982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D8DE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91EB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563CC2B0" w14:textId="77777777" w:rsidR="00FB247D" w:rsidRDefault="00FB247D" w:rsidP="00F766F0">
      <w:pPr>
        <w:ind w:left="0" w:firstLine="0"/>
        <w:sectPr w:rsidR="00FB247D">
          <w:footerReference w:type="even" r:id="rId8"/>
          <w:footerReference w:type="default" r:id="rId9"/>
          <w:footerReference w:type="first" r:id="rId10"/>
          <w:pgSz w:w="12240" w:h="15840"/>
          <w:pgMar w:top="720" w:right="1198" w:bottom="1553" w:left="1152" w:header="720" w:footer="702" w:gutter="0"/>
          <w:cols w:space="720"/>
        </w:sectPr>
      </w:pPr>
    </w:p>
    <w:p w14:paraId="1A64243E" w14:textId="49781E7E" w:rsidR="00FB247D" w:rsidRDefault="004027D1" w:rsidP="00152B2B">
      <w:pPr>
        <w:spacing w:after="0" w:line="259" w:lineRule="auto"/>
        <w:ind w:left="0" w:firstLine="0"/>
      </w:pPr>
      <w:r>
        <w:lastRenderedPageBreak/>
        <w:t xml:space="preserve">B. </w:t>
      </w:r>
      <w:r w:rsidRPr="007E53C0">
        <w:rPr>
          <w:b/>
          <w:u w:val="single" w:color="000000"/>
        </w:rPr>
        <w:t xml:space="preserve">Environmental Requirements </w:t>
      </w:r>
    </w:p>
    <w:tbl>
      <w:tblPr>
        <w:tblStyle w:val="TableGrid"/>
        <w:tblW w:w="10368" w:type="dxa"/>
        <w:tblInd w:w="26" w:type="dxa"/>
        <w:tblCellMar>
          <w:top w:w="8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17"/>
        <w:gridCol w:w="2566"/>
        <w:gridCol w:w="1697"/>
        <w:gridCol w:w="1325"/>
        <w:gridCol w:w="1524"/>
        <w:gridCol w:w="1338"/>
        <w:gridCol w:w="1501"/>
      </w:tblGrid>
      <w:tr w:rsidR="00FB247D" w14:paraId="448041A3" w14:textId="77777777" w:rsidTr="00152B2B">
        <w:trPr>
          <w:trHeight w:val="247"/>
        </w:trPr>
        <w:tc>
          <w:tcPr>
            <w:tcW w:w="418" w:type="dxa"/>
            <w:tcBorders>
              <w:top w:val="double" w:sz="6" w:space="0" w:color="000000"/>
              <w:left w:val="single" w:sz="17" w:space="0" w:color="000000"/>
              <w:bottom w:val="double" w:sz="6" w:space="0" w:color="000000"/>
              <w:right w:val="single" w:sz="6" w:space="0" w:color="000000"/>
            </w:tcBorders>
          </w:tcPr>
          <w:p w14:paraId="0ECF2196" w14:textId="77777777" w:rsidR="00FB247D" w:rsidRDefault="004027D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B4840C6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DE9B821" w14:textId="77777777" w:rsidR="00FB247D" w:rsidRDefault="004027D1">
            <w:pPr>
              <w:spacing w:after="0" w:line="259" w:lineRule="auto"/>
              <w:ind w:left="2" w:firstLine="0"/>
              <w:jc w:val="both"/>
            </w:pPr>
            <w:r>
              <w:t xml:space="preserve">Continuously </w:t>
            </w:r>
          </w:p>
        </w:tc>
        <w:tc>
          <w:tcPr>
            <w:tcW w:w="13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A49BFC6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Frequently </w:t>
            </w:r>
          </w:p>
        </w:tc>
        <w:tc>
          <w:tcPr>
            <w:tcW w:w="14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4EFD73" w14:textId="77777777" w:rsidR="00FB247D" w:rsidRDefault="004027D1">
            <w:pPr>
              <w:spacing w:after="0" w:line="259" w:lineRule="auto"/>
              <w:ind w:left="2" w:firstLine="0"/>
              <w:jc w:val="both"/>
            </w:pPr>
            <w:r>
              <w:t xml:space="preserve">Occasionally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4372769" w14:textId="455D3A8E" w:rsidR="00FB247D" w:rsidRDefault="004027D1" w:rsidP="00152B2B">
            <w:pPr>
              <w:spacing w:after="0" w:line="259" w:lineRule="auto"/>
              <w:ind w:left="2" w:firstLine="0"/>
            </w:pPr>
            <w:r>
              <w:t>Not</w:t>
            </w:r>
            <w:r w:rsidR="00152B2B">
              <w:t xml:space="preserve"> A</w:t>
            </w:r>
            <w:r>
              <w:t xml:space="preserve">t All </w:t>
            </w:r>
          </w:p>
        </w:tc>
        <w:tc>
          <w:tcPr>
            <w:tcW w:w="15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2EFCC60" w14:textId="77777777" w:rsidR="00FB247D" w:rsidRDefault="004027D1">
            <w:pPr>
              <w:spacing w:after="0" w:line="259" w:lineRule="auto"/>
              <w:ind w:left="2" w:firstLine="0"/>
            </w:pPr>
            <w:r>
              <w:t xml:space="preserve">Explanation </w:t>
            </w:r>
          </w:p>
        </w:tc>
      </w:tr>
      <w:tr w:rsidR="00FB247D" w:rsidRPr="00152B2B" w14:paraId="4FDAA117" w14:textId="77777777" w:rsidTr="00152B2B">
        <w:trPr>
          <w:trHeight w:val="1003"/>
        </w:trPr>
        <w:tc>
          <w:tcPr>
            <w:tcW w:w="418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62DDFE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1. </w:t>
            </w:r>
          </w:p>
        </w:tc>
        <w:tc>
          <w:tcPr>
            <w:tcW w:w="25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003C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Exposed to Marked </w:t>
            </w:r>
          </w:p>
          <w:p w14:paraId="3074E905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Changes in </w:t>
            </w:r>
          </w:p>
          <w:p w14:paraId="101C3BF6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Temperature </w:t>
            </w:r>
          </w:p>
        </w:tc>
        <w:tc>
          <w:tcPr>
            <w:tcW w:w="16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095C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E2B7" w14:textId="245019DD" w:rsidR="00FB247D" w:rsidRPr="00152B2B" w:rsidRDefault="00171182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4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6D95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C493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EDE8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</w:tr>
      <w:tr w:rsidR="00FB247D" w:rsidRPr="00152B2B" w14:paraId="21312E5C" w14:textId="77777777" w:rsidTr="00152B2B">
        <w:trPr>
          <w:trHeight w:val="338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62D7F5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2.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9B5D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Outside Work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EB97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F186" w14:textId="1758340B" w:rsidR="00FB247D" w:rsidRPr="00152B2B" w:rsidRDefault="00171182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6A37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6CDD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2C8F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</w:tr>
      <w:tr w:rsidR="00FB247D" w:rsidRPr="00152B2B" w14:paraId="6556C914" w14:textId="77777777" w:rsidTr="00152B2B">
        <w:trPr>
          <w:trHeight w:val="987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CC530A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3.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9BC0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Exposure to dust, fumes, odors, water, etc.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5C4A2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30F2" w14:textId="532F6E97" w:rsidR="00FB247D" w:rsidRPr="00152B2B" w:rsidRDefault="00171182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B9AA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6B14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9A36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</w:tr>
      <w:tr w:rsidR="00FB247D" w:rsidRPr="00152B2B" w14:paraId="388B902C" w14:textId="77777777" w:rsidTr="00152B2B">
        <w:trPr>
          <w:trHeight w:val="1310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6CFEB3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4.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EB39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Exposure to biological, mechanical, electrical and/ or chemical hazards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CD84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F254" w14:textId="20247F27" w:rsidR="00FB247D" w:rsidRPr="00152B2B" w:rsidRDefault="00171182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7541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184D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2C12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</w:tr>
      <w:tr w:rsidR="00FB247D" w:rsidRPr="00152B2B" w14:paraId="23E3700E" w14:textId="77777777" w:rsidTr="00152B2B">
        <w:trPr>
          <w:trHeight w:val="662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26B575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5.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42AA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Normal (inside) environment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4295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2B43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A113" w14:textId="20A9C4B8" w:rsidR="00FB247D" w:rsidRPr="00152B2B" w:rsidRDefault="00171182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39EF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4C2F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</w:tr>
      <w:tr w:rsidR="00FB247D" w:rsidRPr="00152B2B" w14:paraId="32984F14" w14:textId="77777777" w:rsidTr="00152B2B">
        <w:trPr>
          <w:trHeight w:val="338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E9FC7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6.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7533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Noise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128D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69B7" w14:textId="2D5F07F5" w:rsidR="00FB247D" w:rsidRPr="00152B2B" w:rsidRDefault="00171182">
            <w:pPr>
              <w:spacing w:after="0" w:line="259" w:lineRule="auto"/>
              <w:ind w:left="2" w:firstLine="0"/>
            </w:pPr>
            <w:r w:rsidRPr="00152B2B">
              <w:rPr>
                <w:rFonts w:eastAsia="Segoe UI Symbol" w:cs="Segoe UI Symbol"/>
              </w:rPr>
              <w:t>X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57B1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DC58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FAE6" w14:textId="77777777" w:rsidR="00FB247D" w:rsidRPr="00152B2B" w:rsidRDefault="004027D1">
            <w:pPr>
              <w:spacing w:after="0" w:line="259" w:lineRule="auto"/>
              <w:ind w:left="2" w:firstLine="0"/>
            </w:pPr>
            <w:r w:rsidRPr="00152B2B">
              <w:t xml:space="preserve"> </w:t>
            </w:r>
          </w:p>
        </w:tc>
      </w:tr>
    </w:tbl>
    <w:p w14:paraId="181E801E" w14:textId="77777777" w:rsidR="00FB247D" w:rsidRPr="00152B2B" w:rsidRDefault="004027D1">
      <w:pPr>
        <w:spacing w:after="0" w:line="259" w:lineRule="auto"/>
        <w:ind w:left="0" w:firstLine="0"/>
      </w:pPr>
      <w:r w:rsidRPr="00152B2B">
        <w:t xml:space="preserve"> </w:t>
      </w:r>
    </w:p>
    <w:p w14:paraId="6525CE2C" w14:textId="77777777" w:rsidR="00FB247D" w:rsidRPr="00152B2B" w:rsidRDefault="004027D1">
      <w:pPr>
        <w:pStyle w:val="Heading1"/>
        <w:ind w:left="424" w:hanging="439"/>
      </w:pPr>
      <w:r w:rsidRPr="00152B2B">
        <w:t>Sensory Requirements</w:t>
      </w:r>
      <w:r w:rsidRPr="00152B2B">
        <w:rPr>
          <w:u w:val="none"/>
        </w:rPr>
        <w:t xml:space="preserve"> </w:t>
      </w:r>
    </w:p>
    <w:tbl>
      <w:tblPr>
        <w:tblStyle w:val="TableGrid"/>
        <w:tblW w:w="10054" w:type="dxa"/>
        <w:tblInd w:w="26" w:type="dxa"/>
        <w:tblLayout w:type="fixed"/>
        <w:tblCellMar>
          <w:top w:w="80" w:type="dxa"/>
          <w:right w:w="81" w:type="dxa"/>
        </w:tblCellMar>
        <w:tblLook w:val="04A0" w:firstRow="1" w:lastRow="0" w:firstColumn="1" w:lastColumn="0" w:noHBand="0" w:noVBand="1"/>
      </w:tblPr>
      <w:tblGrid>
        <w:gridCol w:w="370"/>
        <w:gridCol w:w="2693"/>
        <w:gridCol w:w="1644"/>
        <w:gridCol w:w="376"/>
        <w:gridCol w:w="2202"/>
        <w:gridCol w:w="1277"/>
        <w:gridCol w:w="1492"/>
      </w:tblGrid>
      <w:tr w:rsidR="005833BC" w:rsidRPr="00152B2B" w14:paraId="398863AF" w14:textId="77777777" w:rsidTr="005833BC">
        <w:trPr>
          <w:trHeight w:val="370"/>
        </w:trPr>
        <w:tc>
          <w:tcPr>
            <w:tcW w:w="370" w:type="dxa"/>
            <w:tcBorders>
              <w:top w:val="double" w:sz="6" w:space="0" w:color="000000"/>
              <w:left w:val="single" w:sz="17" w:space="0" w:color="000000"/>
              <w:bottom w:val="double" w:sz="6" w:space="0" w:color="000000"/>
              <w:right w:val="single" w:sz="6" w:space="0" w:color="000000"/>
            </w:tcBorders>
          </w:tcPr>
          <w:p w14:paraId="76634E90" w14:textId="77777777" w:rsidR="00FB247D" w:rsidRPr="00152B2B" w:rsidRDefault="004027D1">
            <w:pPr>
              <w:spacing w:after="0" w:line="259" w:lineRule="auto"/>
              <w:ind w:left="106" w:firstLine="0"/>
            </w:pPr>
            <w:r w:rsidRPr="00152B2B">
              <w:t xml:space="preserve"> 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AC9EFAF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  <w:tc>
          <w:tcPr>
            <w:tcW w:w="164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0FFCF2B4" w14:textId="45E66919" w:rsidR="00FB247D" w:rsidRPr="00152B2B" w:rsidRDefault="005833BC">
            <w:pPr>
              <w:spacing w:after="0" w:line="259" w:lineRule="auto"/>
              <w:ind w:left="108" w:firstLine="0"/>
            </w:pPr>
            <w:r w:rsidRPr="00152B2B">
              <w:t>Continuously</w:t>
            </w:r>
          </w:p>
        </w:tc>
        <w:tc>
          <w:tcPr>
            <w:tcW w:w="376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75F7ACF8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 </w:t>
            </w:r>
          </w:p>
        </w:tc>
        <w:tc>
          <w:tcPr>
            <w:tcW w:w="22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9B38E2B" w14:textId="6682AF89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  <w:r w:rsidR="005833BC" w:rsidRPr="00152B2B">
              <w:t>Frequently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861ED00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  <w:tc>
          <w:tcPr>
            <w:tcW w:w="14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FCDE9A0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Explanation </w:t>
            </w:r>
          </w:p>
        </w:tc>
      </w:tr>
      <w:tr w:rsidR="005833BC" w:rsidRPr="00152B2B" w14:paraId="4A3AA620" w14:textId="77777777" w:rsidTr="00126CBA">
        <w:trPr>
          <w:trHeight w:val="1390"/>
        </w:trPr>
        <w:tc>
          <w:tcPr>
            <w:tcW w:w="370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651222" w14:textId="77777777" w:rsidR="00FB247D" w:rsidRPr="00152B2B" w:rsidRDefault="004027D1">
            <w:pPr>
              <w:spacing w:after="0" w:line="259" w:lineRule="auto"/>
              <w:ind w:left="106" w:firstLine="0"/>
            </w:pPr>
            <w:r w:rsidRPr="00152B2B">
              <w:t xml:space="preserve">1. 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68DD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Eyesight </w:t>
            </w:r>
          </w:p>
          <w:p w14:paraId="334496D7" w14:textId="77777777" w:rsidR="00FB247D" w:rsidRPr="00152B2B" w:rsidRDefault="004027D1">
            <w:pPr>
              <w:numPr>
                <w:ilvl w:val="0"/>
                <w:numId w:val="7"/>
              </w:numPr>
              <w:spacing w:after="0" w:line="259" w:lineRule="auto"/>
              <w:ind w:hanging="252"/>
            </w:pPr>
            <w:r w:rsidRPr="00152B2B">
              <w:t xml:space="preserve">Normal/Corrected </w:t>
            </w:r>
          </w:p>
          <w:p w14:paraId="695B848E" w14:textId="77777777" w:rsidR="00FB247D" w:rsidRPr="00152B2B" w:rsidRDefault="004027D1">
            <w:pPr>
              <w:numPr>
                <w:ilvl w:val="0"/>
                <w:numId w:val="7"/>
              </w:numPr>
              <w:spacing w:after="0" w:line="259" w:lineRule="auto"/>
              <w:ind w:hanging="252"/>
            </w:pPr>
            <w:r w:rsidRPr="00152B2B">
              <w:t xml:space="preserve">Close Eye Work </w:t>
            </w:r>
          </w:p>
          <w:p w14:paraId="76F927BE" w14:textId="77777777" w:rsidR="00FB247D" w:rsidRPr="00152B2B" w:rsidRDefault="004027D1">
            <w:pPr>
              <w:numPr>
                <w:ilvl w:val="0"/>
                <w:numId w:val="7"/>
              </w:numPr>
              <w:spacing w:after="0" w:line="259" w:lineRule="auto"/>
              <w:ind w:hanging="252"/>
            </w:pPr>
            <w:r w:rsidRPr="00152B2B">
              <w:t xml:space="preserve">Other </w:t>
            </w:r>
          </w:p>
        </w:tc>
        <w:tc>
          <w:tcPr>
            <w:tcW w:w="16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6989C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  <w:p w14:paraId="13C98ACA" w14:textId="470F22A7" w:rsidR="00FB247D" w:rsidRPr="00152B2B" w:rsidRDefault="00171182">
            <w:pPr>
              <w:spacing w:after="0" w:line="259" w:lineRule="auto"/>
              <w:ind w:left="108" w:firstLine="0"/>
            </w:pPr>
            <w:r w:rsidRPr="00152B2B">
              <w:rPr>
                <w:rFonts w:eastAsia="Segoe UI Symbol" w:cs="Segoe UI Symbol"/>
              </w:rPr>
              <w:t>X</w:t>
            </w:r>
          </w:p>
          <w:p w14:paraId="2865314E" w14:textId="125F4600" w:rsidR="00FB247D" w:rsidRPr="00152B2B" w:rsidRDefault="00171182" w:rsidP="00EA3B7B">
            <w:pPr>
              <w:spacing w:after="0" w:line="259" w:lineRule="auto"/>
              <w:ind w:left="108" w:firstLine="0"/>
            </w:pPr>
            <w:r w:rsidRPr="00152B2B">
              <w:rPr>
                <w:rFonts w:eastAsia="Segoe UI Symbol" w:cs="Segoe UI Symbol"/>
              </w:rPr>
              <w:t>X</w:t>
            </w:r>
            <w:r w:rsidR="004027D1" w:rsidRPr="00152B2B">
              <w:t xml:space="preserve"> </w:t>
            </w:r>
          </w:p>
        </w:tc>
        <w:tc>
          <w:tcPr>
            <w:tcW w:w="37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DBD914" w14:textId="72E564D0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   </w:t>
            </w:r>
          </w:p>
        </w:tc>
        <w:tc>
          <w:tcPr>
            <w:tcW w:w="22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DA3C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  <w:p w14:paraId="71BA418E" w14:textId="51881246" w:rsidR="00FB247D" w:rsidRPr="00152B2B" w:rsidRDefault="004027D1" w:rsidP="00EA3B7B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D3E0" w14:textId="7C9D370F" w:rsidR="00FB247D" w:rsidRPr="00152B2B" w:rsidRDefault="00FB247D">
            <w:pPr>
              <w:spacing w:after="0" w:line="259" w:lineRule="auto"/>
              <w:ind w:left="108" w:firstLine="0"/>
            </w:pPr>
          </w:p>
        </w:tc>
        <w:tc>
          <w:tcPr>
            <w:tcW w:w="14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1D88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</w:tr>
      <w:tr w:rsidR="005833BC" w:rsidRPr="00152B2B" w14:paraId="66372D20" w14:textId="77777777" w:rsidTr="005833BC">
        <w:trPr>
          <w:trHeight w:val="1348"/>
        </w:trPr>
        <w:tc>
          <w:tcPr>
            <w:tcW w:w="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03EA8C" w14:textId="77777777" w:rsidR="00FB247D" w:rsidRPr="00152B2B" w:rsidRDefault="004027D1">
            <w:pPr>
              <w:spacing w:after="0" w:line="259" w:lineRule="auto"/>
              <w:ind w:left="106" w:firstLine="0"/>
            </w:pPr>
            <w:r w:rsidRPr="00152B2B">
              <w:t xml:space="preserve">2.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DD4A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Hearing </w:t>
            </w:r>
          </w:p>
          <w:p w14:paraId="38BB5752" w14:textId="77777777" w:rsidR="00FB247D" w:rsidRPr="00152B2B" w:rsidRDefault="004027D1">
            <w:pPr>
              <w:numPr>
                <w:ilvl w:val="0"/>
                <w:numId w:val="8"/>
              </w:numPr>
              <w:spacing w:after="0" w:line="259" w:lineRule="auto"/>
              <w:ind w:hanging="252"/>
            </w:pPr>
            <w:r w:rsidRPr="00152B2B">
              <w:t xml:space="preserve">Normal Tones </w:t>
            </w:r>
          </w:p>
          <w:p w14:paraId="0611ACF3" w14:textId="77777777" w:rsidR="00FB247D" w:rsidRPr="00152B2B" w:rsidRDefault="004027D1">
            <w:pPr>
              <w:numPr>
                <w:ilvl w:val="0"/>
                <w:numId w:val="8"/>
              </w:numPr>
              <w:spacing w:after="0" w:line="259" w:lineRule="auto"/>
              <w:ind w:hanging="252"/>
            </w:pPr>
            <w:r w:rsidRPr="00152B2B">
              <w:t xml:space="preserve">Soft Tones </w:t>
            </w:r>
          </w:p>
          <w:p w14:paraId="6F2496AE" w14:textId="77777777" w:rsidR="00FB247D" w:rsidRPr="00152B2B" w:rsidRDefault="004027D1">
            <w:pPr>
              <w:numPr>
                <w:ilvl w:val="0"/>
                <w:numId w:val="8"/>
              </w:numPr>
              <w:spacing w:after="0" w:line="259" w:lineRule="auto"/>
              <w:ind w:hanging="252"/>
            </w:pPr>
            <w:r w:rsidRPr="00152B2B">
              <w:t xml:space="preserve">Other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B57816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  <w:p w14:paraId="71CCCCF7" w14:textId="3E7B5096" w:rsidR="00FB247D" w:rsidRPr="00152B2B" w:rsidRDefault="00CB0F65">
            <w:pPr>
              <w:spacing w:after="0" w:line="259" w:lineRule="auto"/>
              <w:ind w:left="108" w:firstLine="0"/>
            </w:pPr>
            <w:r w:rsidRPr="00152B2B">
              <w:rPr>
                <w:rFonts w:eastAsia="Segoe UI Symbol" w:cs="Segoe UI Symbol"/>
              </w:rPr>
              <w:t>X</w:t>
            </w: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E00BED" w14:textId="77777777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 </w:t>
            </w:r>
          </w:p>
          <w:p w14:paraId="40E5ED21" w14:textId="481C927B" w:rsidR="00FB247D" w:rsidRPr="00152B2B" w:rsidRDefault="00FB247D">
            <w:pPr>
              <w:spacing w:after="0" w:line="259" w:lineRule="auto"/>
              <w:ind w:left="0" w:firstLine="0"/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6EA4C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  <w:p w14:paraId="1D174140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  <w:p w14:paraId="202EED59" w14:textId="0E041016" w:rsidR="00FB247D" w:rsidRPr="00152B2B" w:rsidRDefault="005833BC" w:rsidP="005833BC">
            <w:pPr>
              <w:spacing w:after="0" w:line="259" w:lineRule="auto"/>
            </w:pPr>
            <w:r w:rsidRPr="00152B2B">
              <w:rPr>
                <w:rFonts w:eastAsia="Segoe UI Symbol" w:cs="Segoe UI Symbol"/>
              </w:rPr>
              <w:t xml:space="preserve"> </w:t>
            </w:r>
            <w:r w:rsidR="00CB0F65" w:rsidRPr="00152B2B">
              <w:rPr>
                <w:rFonts w:eastAsia="Segoe UI Symbol" w:cs="Segoe UI Symbol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1512" w14:textId="20798EFE" w:rsidR="00FB247D" w:rsidRPr="00152B2B" w:rsidRDefault="00FB247D">
            <w:pPr>
              <w:spacing w:after="0" w:line="259" w:lineRule="auto"/>
              <w:ind w:left="108" w:firstLine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1EC5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</w:tr>
      <w:tr w:rsidR="005833BC" w:rsidRPr="00152B2B" w14:paraId="0F3BC25D" w14:textId="77777777" w:rsidTr="005833BC">
        <w:trPr>
          <w:trHeight w:val="662"/>
        </w:trPr>
        <w:tc>
          <w:tcPr>
            <w:tcW w:w="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CB225A" w14:textId="77777777" w:rsidR="00FB247D" w:rsidRPr="00152B2B" w:rsidRDefault="004027D1">
            <w:pPr>
              <w:spacing w:after="0" w:line="259" w:lineRule="auto"/>
              <w:ind w:left="106" w:firstLine="0"/>
            </w:pPr>
            <w:r w:rsidRPr="00152B2B">
              <w:t xml:space="preserve">3.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CEF5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Distinguish Smells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9D5502" w14:textId="269BF4E2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D31CEC" w14:textId="19153613" w:rsidR="00FB247D" w:rsidRPr="00152B2B" w:rsidRDefault="004027D1">
            <w:pPr>
              <w:spacing w:after="0" w:line="259" w:lineRule="auto"/>
              <w:ind w:left="0" w:firstLine="0"/>
            </w:pPr>
            <w:r w:rsidRPr="00152B2B">
              <w:t xml:space="preserve">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527D" w14:textId="4CE9C6C7" w:rsidR="00FB247D" w:rsidRPr="00152B2B" w:rsidRDefault="005833BC" w:rsidP="005833BC">
            <w:pPr>
              <w:spacing w:after="0" w:line="259" w:lineRule="auto"/>
            </w:pPr>
            <w:r w:rsidRPr="00152B2B">
              <w:rPr>
                <w:rFonts w:eastAsia="Segoe UI Symbol" w:cs="Segoe UI Symbol"/>
              </w:rPr>
              <w:t xml:space="preserve"> 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F35F" w14:textId="43D72CB8" w:rsidR="00FB247D" w:rsidRPr="00152B2B" w:rsidRDefault="00FB247D">
            <w:pPr>
              <w:spacing w:after="0" w:line="259" w:lineRule="auto"/>
              <w:ind w:left="108" w:firstLine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56FC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</w:tr>
      <w:tr w:rsidR="005833BC" w:rsidRPr="00152B2B" w14:paraId="04301CBF" w14:textId="77777777" w:rsidTr="005833BC">
        <w:trPr>
          <w:trHeight w:val="1311"/>
        </w:trPr>
        <w:tc>
          <w:tcPr>
            <w:tcW w:w="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9C21D6" w14:textId="77777777" w:rsidR="00FB247D" w:rsidRPr="00152B2B" w:rsidRDefault="004027D1">
            <w:pPr>
              <w:spacing w:after="0" w:line="259" w:lineRule="auto"/>
              <w:ind w:left="106" w:firstLine="0"/>
            </w:pPr>
            <w:r w:rsidRPr="00152B2B">
              <w:t xml:space="preserve">4.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BD20" w14:textId="77777777" w:rsidR="00FB247D" w:rsidRPr="00152B2B" w:rsidRDefault="004027D1">
            <w:pPr>
              <w:spacing w:after="0" w:line="240" w:lineRule="auto"/>
              <w:ind w:left="108" w:firstLine="0"/>
            </w:pPr>
            <w:r w:rsidRPr="00152B2B">
              <w:t xml:space="preserve">Distinguish Temperatures By: </w:t>
            </w:r>
          </w:p>
          <w:p w14:paraId="0EC638D1" w14:textId="77777777" w:rsidR="00FB247D" w:rsidRPr="00152B2B" w:rsidRDefault="004027D1">
            <w:pPr>
              <w:numPr>
                <w:ilvl w:val="0"/>
                <w:numId w:val="9"/>
              </w:numPr>
              <w:spacing w:after="0" w:line="259" w:lineRule="auto"/>
              <w:ind w:hanging="252"/>
            </w:pPr>
            <w:r w:rsidRPr="00152B2B">
              <w:t xml:space="preserve">Touch </w:t>
            </w:r>
          </w:p>
          <w:p w14:paraId="657E5947" w14:textId="77777777" w:rsidR="00FB247D" w:rsidRPr="00152B2B" w:rsidRDefault="004027D1">
            <w:pPr>
              <w:numPr>
                <w:ilvl w:val="0"/>
                <w:numId w:val="9"/>
              </w:numPr>
              <w:spacing w:after="0" w:line="259" w:lineRule="auto"/>
              <w:ind w:hanging="252"/>
            </w:pPr>
            <w:r w:rsidRPr="00152B2B">
              <w:t xml:space="preserve">Proximity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72ADAF" w14:textId="77777777" w:rsidR="00FB247D" w:rsidRPr="00152B2B" w:rsidRDefault="00FB247D">
            <w:pPr>
              <w:spacing w:after="0" w:line="259" w:lineRule="auto"/>
              <w:ind w:left="108" w:firstLine="0"/>
            </w:pPr>
          </w:p>
          <w:p w14:paraId="527BC953" w14:textId="77777777" w:rsidR="00126CBA" w:rsidRPr="00152B2B" w:rsidRDefault="00126CBA">
            <w:pPr>
              <w:spacing w:after="0" w:line="259" w:lineRule="auto"/>
              <w:ind w:left="108" w:firstLine="0"/>
            </w:pPr>
          </w:p>
          <w:p w14:paraId="52B92DC2" w14:textId="7CDF352F" w:rsidR="00126CBA" w:rsidRPr="00152B2B" w:rsidRDefault="00126CBA" w:rsidP="00126CBA">
            <w:pPr>
              <w:spacing w:after="0" w:line="259" w:lineRule="auto"/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F9B182" w14:textId="7366ECF4" w:rsidR="00FB247D" w:rsidRPr="00152B2B" w:rsidRDefault="00FB247D">
            <w:pPr>
              <w:spacing w:after="0" w:line="259" w:lineRule="auto"/>
              <w:ind w:left="0" w:firstLine="0"/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8EE2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  <w:p w14:paraId="59163ED1" w14:textId="77777777" w:rsidR="00126CBA" w:rsidRPr="00152B2B" w:rsidRDefault="00126CBA">
            <w:pPr>
              <w:spacing w:after="0" w:line="259" w:lineRule="auto"/>
              <w:ind w:left="108" w:firstLine="0"/>
              <w:rPr>
                <w:rFonts w:eastAsia="Segoe UI Symbol" w:cs="Segoe UI Symbol"/>
              </w:rPr>
            </w:pPr>
          </w:p>
          <w:p w14:paraId="3E4558F5" w14:textId="514B8410" w:rsidR="00FB247D" w:rsidRPr="00152B2B" w:rsidRDefault="00126CBA">
            <w:pPr>
              <w:spacing w:after="0" w:line="259" w:lineRule="auto"/>
              <w:ind w:left="108" w:firstLine="0"/>
            </w:pPr>
            <w:r w:rsidRPr="00152B2B">
              <w:rPr>
                <w:rFonts w:eastAsia="Segoe UI Symbol" w:cs="Segoe UI Symbol"/>
              </w:rPr>
              <w:t>X</w:t>
            </w:r>
          </w:p>
          <w:p w14:paraId="05727537" w14:textId="4C0C1373" w:rsidR="00FB247D" w:rsidRPr="00152B2B" w:rsidRDefault="00126CBA">
            <w:pPr>
              <w:spacing w:after="0" w:line="259" w:lineRule="auto"/>
              <w:ind w:left="108" w:firstLine="0"/>
            </w:pPr>
            <w:r w:rsidRPr="00152B2B">
              <w:rPr>
                <w:rFonts w:eastAsia="Segoe UI Symbol" w:cs="Segoe UI Symbol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845E" w14:textId="0A49EE66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CB90" w14:textId="77777777" w:rsidR="00FB247D" w:rsidRPr="00152B2B" w:rsidRDefault="004027D1">
            <w:pPr>
              <w:spacing w:after="0" w:line="259" w:lineRule="auto"/>
              <w:ind w:left="108" w:firstLine="0"/>
            </w:pPr>
            <w:r w:rsidRPr="00152B2B">
              <w:t xml:space="preserve"> </w:t>
            </w:r>
          </w:p>
        </w:tc>
      </w:tr>
    </w:tbl>
    <w:p w14:paraId="4DDA3570" w14:textId="2E9DD959" w:rsidR="00FB247D" w:rsidRPr="00152B2B" w:rsidRDefault="00FB247D">
      <w:pPr>
        <w:spacing w:after="0" w:line="259" w:lineRule="auto"/>
        <w:ind w:left="0" w:firstLine="0"/>
      </w:pPr>
    </w:p>
    <w:p w14:paraId="6FE6B822" w14:textId="77777777" w:rsidR="00152B2B" w:rsidRDefault="00152B2B">
      <w:pPr>
        <w:spacing w:after="0" w:line="259" w:lineRule="auto"/>
        <w:ind w:left="-5"/>
        <w:rPr>
          <w:b/>
        </w:rPr>
      </w:pPr>
    </w:p>
    <w:p w14:paraId="229B9EBB" w14:textId="718E01C4" w:rsidR="00FB247D" w:rsidRDefault="004027D1">
      <w:pPr>
        <w:spacing w:after="0" w:line="259" w:lineRule="auto"/>
        <w:ind w:left="-5"/>
      </w:pPr>
      <w:r>
        <w:rPr>
          <w:b/>
        </w:rPr>
        <w:lastRenderedPageBreak/>
        <w:t xml:space="preserve">Receipt and Acknowledgment  </w:t>
      </w:r>
    </w:p>
    <w:p w14:paraId="47252999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77B9BF3A" w14:textId="77777777" w:rsidR="00FB247D" w:rsidRDefault="004027D1">
      <w:pPr>
        <w:ind w:left="-5"/>
      </w:pPr>
      <w:r>
        <w:t xml:space="preserve">I acknowledge and understand that:  </w:t>
      </w:r>
    </w:p>
    <w:p w14:paraId="2BE9FC72" w14:textId="77777777" w:rsidR="00FB247D" w:rsidRDefault="004027D1">
      <w:pPr>
        <w:spacing w:after="16" w:line="259" w:lineRule="auto"/>
        <w:ind w:left="0" w:firstLine="0"/>
      </w:pPr>
      <w:r>
        <w:t xml:space="preserve"> </w:t>
      </w:r>
    </w:p>
    <w:p w14:paraId="4A867C4D" w14:textId="77777777" w:rsidR="00FB247D" w:rsidRDefault="004027D1" w:rsidP="007E53C0">
      <w:pPr>
        <w:numPr>
          <w:ilvl w:val="0"/>
          <w:numId w:val="4"/>
        </w:numPr>
        <w:spacing w:after="0" w:line="240" w:lineRule="auto"/>
        <w:ind w:hanging="360"/>
      </w:pPr>
      <w:r>
        <w:t xml:space="preserve">My employment is at-will and receipt of the job description does not imply nor create a promise of employment, nor an employment contract of any kind. </w:t>
      </w:r>
    </w:p>
    <w:p w14:paraId="245B7C7A" w14:textId="77777777" w:rsidR="00FB247D" w:rsidRDefault="004027D1" w:rsidP="007E53C0">
      <w:pPr>
        <w:spacing w:after="0" w:line="240" w:lineRule="auto"/>
        <w:ind w:left="0" w:firstLine="0"/>
      </w:pPr>
      <w:r>
        <w:t xml:space="preserve"> </w:t>
      </w:r>
    </w:p>
    <w:p w14:paraId="64C31A60" w14:textId="77777777" w:rsidR="00FB247D" w:rsidRDefault="004027D1" w:rsidP="007E53C0">
      <w:pPr>
        <w:numPr>
          <w:ilvl w:val="0"/>
          <w:numId w:val="4"/>
        </w:numPr>
        <w:spacing w:after="0" w:line="240" w:lineRule="auto"/>
        <w:ind w:hanging="360"/>
      </w:pPr>
      <w:r>
        <w:t xml:space="preserve">This job description is not intended to be all-inclusive.  An employee will also perform other reasonably related job responsibilities as assigned by management as required.   </w:t>
      </w:r>
    </w:p>
    <w:p w14:paraId="2BD7CEB6" w14:textId="77777777" w:rsidR="00FB247D" w:rsidRDefault="004027D1" w:rsidP="007E53C0">
      <w:pPr>
        <w:spacing w:after="0" w:line="240" w:lineRule="auto"/>
        <w:ind w:left="0" w:firstLine="0"/>
      </w:pPr>
      <w:r>
        <w:t xml:space="preserve"> </w:t>
      </w:r>
    </w:p>
    <w:p w14:paraId="1121DCEF" w14:textId="77777777" w:rsidR="00FB247D" w:rsidRDefault="004027D1" w:rsidP="007E53C0">
      <w:pPr>
        <w:numPr>
          <w:ilvl w:val="0"/>
          <w:numId w:val="4"/>
        </w:numPr>
        <w:spacing w:after="0" w:line="240" w:lineRule="auto"/>
        <w:ind w:hanging="360"/>
      </w:pPr>
      <w:r>
        <w:t xml:space="preserve">I know of no limitations which would prevent me from performing these functions with or without accommodation. I further understand that it is my responsibility to inform my supervisor at any time that I am unable to perform these functions.  </w:t>
      </w:r>
    </w:p>
    <w:p w14:paraId="5B2574DF" w14:textId="77777777" w:rsidR="00FB247D" w:rsidRDefault="004027D1" w:rsidP="007E53C0">
      <w:pPr>
        <w:spacing w:after="0" w:line="240" w:lineRule="auto"/>
        <w:ind w:left="0" w:firstLine="0"/>
      </w:pPr>
      <w:r>
        <w:t xml:space="preserve"> </w:t>
      </w:r>
    </w:p>
    <w:p w14:paraId="470163C1" w14:textId="77777777" w:rsidR="00FB247D" w:rsidRDefault="004027D1" w:rsidP="007E53C0">
      <w:pPr>
        <w:numPr>
          <w:ilvl w:val="0"/>
          <w:numId w:val="4"/>
        </w:numPr>
        <w:spacing w:after="0" w:line="240" w:lineRule="auto"/>
        <w:ind w:hanging="360"/>
      </w:pPr>
      <w:r>
        <w:t xml:space="preserve">Job duties, tasks, work hours and work requirements may be changed at any time.  </w:t>
      </w:r>
    </w:p>
    <w:p w14:paraId="1B5CCDAA" w14:textId="77777777" w:rsidR="00FB247D" w:rsidRDefault="004027D1" w:rsidP="007E53C0">
      <w:pPr>
        <w:spacing w:after="0" w:line="240" w:lineRule="auto"/>
        <w:ind w:left="0" w:firstLine="0"/>
      </w:pPr>
      <w:r>
        <w:t xml:space="preserve"> </w:t>
      </w:r>
    </w:p>
    <w:p w14:paraId="524AB179" w14:textId="77777777" w:rsidR="00FB247D" w:rsidRDefault="004027D1" w:rsidP="007E53C0">
      <w:pPr>
        <w:numPr>
          <w:ilvl w:val="0"/>
          <w:numId w:val="4"/>
        </w:numPr>
        <w:spacing w:after="0" w:line="240" w:lineRule="auto"/>
        <w:ind w:hanging="360"/>
      </w:pPr>
      <w:r>
        <w:t xml:space="preserve">Acceptable job performance includes completion of the job responsibilities as well as compliance with the Goodwin House policies, procedures, rules and regulations.   </w:t>
      </w:r>
    </w:p>
    <w:p w14:paraId="16874A13" w14:textId="77777777" w:rsidR="00FB247D" w:rsidRDefault="004027D1" w:rsidP="007E53C0">
      <w:pPr>
        <w:spacing w:after="0" w:line="240" w:lineRule="auto"/>
        <w:ind w:left="0" w:firstLine="0"/>
      </w:pPr>
      <w:r>
        <w:t xml:space="preserve"> </w:t>
      </w:r>
    </w:p>
    <w:p w14:paraId="5F316995" w14:textId="77777777" w:rsidR="00FB247D" w:rsidRDefault="004027D1" w:rsidP="007E53C0">
      <w:pPr>
        <w:numPr>
          <w:ilvl w:val="0"/>
          <w:numId w:val="4"/>
        </w:numPr>
        <w:spacing w:after="0" w:line="240" w:lineRule="auto"/>
        <w:ind w:hanging="360"/>
      </w:pPr>
      <w:r>
        <w:t xml:space="preserve">I have read, understand and accept the requirements of this position.  </w:t>
      </w:r>
    </w:p>
    <w:p w14:paraId="05AC5931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033F1E86" w14:textId="4B7EF768" w:rsidR="00FB247D" w:rsidRDefault="004027D1" w:rsidP="007E53C0">
      <w:pPr>
        <w:spacing w:after="0" w:line="259" w:lineRule="auto"/>
        <w:ind w:left="0" w:firstLine="0"/>
      </w:pPr>
      <w:r>
        <w:t xml:space="preserve"> Print Employee Name: __________________________________________________  </w:t>
      </w:r>
    </w:p>
    <w:p w14:paraId="27829B46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588BA6CB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008AACD7" w14:textId="77777777" w:rsidR="00FB247D" w:rsidRDefault="004027D1">
      <w:pPr>
        <w:ind w:left="-5"/>
      </w:pPr>
      <w:r>
        <w:t xml:space="preserve">Employee Signature: ____________________________________________________  </w:t>
      </w:r>
    </w:p>
    <w:p w14:paraId="63156794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5C0B75B9" w14:textId="0CB6E868" w:rsidR="00FB247D" w:rsidRDefault="004027D1">
      <w:pPr>
        <w:spacing w:after="0" w:line="259" w:lineRule="auto"/>
        <w:ind w:left="0" w:firstLine="0"/>
      </w:pPr>
      <w:r>
        <w:t xml:space="preserve"> Date:</w:t>
      </w:r>
      <w:r w:rsidR="00126CBA">
        <w:t xml:space="preserve">  </w:t>
      </w:r>
      <w:r>
        <w:t xml:space="preserve">__________________________________________________________________ </w:t>
      </w:r>
    </w:p>
    <w:p w14:paraId="3EB01B9D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052034F9" w14:textId="77777777" w:rsidR="00FB247D" w:rsidRDefault="004027D1">
      <w:pPr>
        <w:spacing w:after="0" w:line="259" w:lineRule="auto"/>
        <w:ind w:left="0" w:firstLine="0"/>
      </w:pPr>
      <w:r>
        <w:t xml:space="preserve">______ </w:t>
      </w:r>
      <w:r>
        <w:rPr>
          <w:i/>
        </w:rPr>
        <w:t>Please initial if received a copy of job description</w:t>
      </w:r>
      <w:r>
        <w:rPr>
          <w:b/>
          <w:i/>
        </w:rPr>
        <w:t xml:space="preserve"> </w:t>
      </w:r>
    </w:p>
    <w:p w14:paraId="3F9CED41" w14:textId="77777777" w:rsidR="00FB247D" w:rsidRDefault="004027D1">
      <w:pPr>
        <w:spacing w:after="0" w:line="259" w:lineRule="auto"/>
        <w:ind w:left="0" w:firstLine="0"/>
      </w:pPr>
      <w:r>
        <w:t xml:space="preserve"> </w:t>
      </w:r>
    </w:p>
    <w:p w14:paraId="0246A451" w14:textId="77777777" w:rsidR="00FB247D" w:rsidRDefault="004027D1">
      <w:pPr>
        <w:spacing w:after="747" w:line="259" w:lineRule="auto"/>
        <w:ind w:left="0" w:firstLine="0"/>
      </w:pPr>
      <w:r>
        <w:t xml:space="preserve"> </w:t>
      </w:r>
    </w:p>
    <w:sectPr w:rsidR="00FB247D">
      <w:footerReference w:type="even" r:id="rId11"/>
      <w:footerReference w:type="default" r:id="rId12"/>
      <w:footerReference w:type="first" r:id="rId13"/>
      <w:pgSz w:w="12240" w:h="15840"/>
      <w:pgMar w:top="780" w:right="1437" w:bottom="71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1382" w14:textId="77777777" w:rsidR="00190B33" w:rsidRDefault="00190B33">
      <w:pPr>
        <w:spacing w:after="0" w:line="240" w:lineRule="auto"/>
      </w:pPr>
      <w:r>
        <w:separator/>
      </w:r>
    </w:p>
  </w:endnote>
  <w:endnote w:type="continuationSeparator" w:id="0">
    <w:p w14:paraId="2BDE155D" w14:textId="77777777" w:rsidR="00190B33" w:rsidRDefault="0019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F7E7" w14:textId="77777777" w:rsidR="00FB247D" w:rsidRDefault="004027D1">
    <w:pPr>
      <w:spacing w:after="10" w:line="259" w:lineRule="auto"/>
      <w:ind w:left="0" w:right="-49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6</w:t>
      </w:r>
    </w:fldSimple>
    <w:r>
      <w:rPr>
        <w:sz w:val="20"/>
      </w:rPr>
      <w:t xml:space="preserve"> </w:t>
    </w:r>
  </w:p>
  <w:p w14:paraId="57C91456" w14:textId="77777777" w:rsidR="00FB247D" w:rsidRDefault="004027D1">
    <w:pPr>
      <w:spacing w:after="0" w:line="259" w:lineRule="auto"/>
      <w:ind w:left="0" w:firstLine="0"/>
    </w:pPr>
    <w:r>
      <w:rPr>
        <w:rFonts w:ascii="Century Schoolbook" w:eastAsia="Century Schoolbook" w:hAnsi="Century Schoolbook" w:cs="Century Schoolboo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B197" w14:textId="77777777" w:rsidR="00FB247D" w:rsidRDefault="004027D1">
    <w:pPr>
      <w:spacing w:after="10" w:line="259" w:lineRule="auto"/>
      <w:ind w:left="0" w:right="-49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6</w:t>
      </w:r>
    </w:fldSimple>
    <w:r>
      <w:rPr>
        <w:sz w:val="20"/>
      </w:rPr>
      <w:t xml:space="preserve"> </w:t>
    </w:r>
  </w:p>
  <w:p w14:paraId="6FA19710" w14:textId="77777777" w:rsidR="00FB247D" w:rsidRDefault="004027D1">
    <w:pPr>
      <w:spacing w:after="0" w:line="259" w:lineRule="auto"/>
      <w:ind w:left="0" w:firstLine="0"/>
    </w:pPr>
    <w:r>
      <w:rPr>
        <w:rFonts w:ascii="Century Schoolbook" w:eastAsia="Century Schoolbook" w:hAnsi="Century Schoolbook" w:cs="Century Schoolboo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4EAA" w14:textId="77777777" w:rsidR="00FB247D" w:rsidRDefault="004027D1">
    <w:pPr>
      <w:spacing w:after="10" w:line="259" w:lineRule="auto"/>
      <w:ind w:left="0" w:right="-49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6</w:t>
      </w:r>
    </w:fldSimple>
    <w:r>
      <w:rPr>
        <w:sz w:val="20"/>
      </w:rPr>
      <w:t xml:space="preserve"> </w:t>
    </w:r>
  </w:p>
  <w:p w14:paraId="7B9ABE59" w14:textId="77777777" w:rsidR="00FB247D" w:rsidRDefault="004027D1">
    <w:pPr>
      <w:spacing w:after="0" w:line="259" w:lineRule="auto"/>
      <w:ind w:left="0" w:firstLine="0"/>
    </w:pPr>
    <w:r>
      <w:rPr>
        <w:rFonts w:ascii="Century Schoolbook" w:eastAsia="Century Schoolbook" w:hAnsi="Century Schoolbook" w:cs="Century Schoolbook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3ECA" w14:textId="77777777" w:rsidR="00FB247D" w:rsidRDefault="00FB247D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A695" w14:textId="77777777" w:rsidR="00FB247D" w:rsidRDefault="00FB247D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FA8C" w14:textId="77777777" w:rsidR="00FB247D" w:rsidRDefault="00FB247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DF9D" w14:textId="77777777" w:rsidR="00190B33" w:rsidRDefault="00190B33">
      <w:pPr>
        <w:spacing w:after="0" w:line="240" w:lineRule="auto"/>
      </w:pPr>
      <w:r>
        <w:separator/>
      </w:r>
    </w:p>
  </w:footnote>
  <w:footnote w:type="continuationSeparator" w:id="0">
    <w:p w14:paraId="7A309733" w14:textId="77777777" w:rsidR="00190B33" w:rsidRDefault="0019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AB9"/>
    <w:multiLevelType w:val="hybridMultilevel"/>
    <w:tmpl w:val="AED6C000"/>
    <w:lvl w:ilvl="0" w:tplc="5252AE62">
      <w:start w:val="1"/>
      <w:numFmt w:val="decimal"/>
      <w:lvlText w:val="%1."/>
      <w:lvlJc w:val="left"/>
      <w:pPr>
        <w:ind w:left="68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2725E">
      <w:start w:val="1"/>
      <w:numFmt w:val="lowerLetter"/>
      <w:lvlText w:val="%2"/>
      <w:lvlJc w:val="left"/>
      <w:pPr>
        <w:ind w:left="11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67144">
      <w:start w:val="1"/>
      <w:numFmt w:val="lowerRoman"/>
      <w:lvlText w:val="%3"/>
      <w:lvlJc w:val="left"/>
      <w:pPr>
        <w:ind w:left="19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C45F2">
      <w:start w:val="1"/>
      <w:numFmt w:val="decimal"/>
      <w:lvlText w:val="%4"/>
      <w:lvlJc w:val="left"/>
      <w:pPr>
        <w:ind w:left="26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66AD0">
      <w:start w:val="1"/>
      <w:numFmt w:val="lowerLetter"/>
      <w:lvlText w:val="%5"/>
      <w:lvlJc w:val="left"/>
      <w:pPr>
        <w:ind w:left="33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202">
      <w:start w:val="1"/>
      <w:numFmt w:val="lowerRoman"/>
      <w:lvlText w:val="%6"/>
      <w:lvlJc w:val="left"/>
      <w:pPr>
        <w:ind w:left="40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0B196">
      <w:start w:val="1"/>
      <w:numFmt w:val="decimal"/>
      <w:lvlText w:val="%7"/>
      <w:lvlJc w:val="left"/>
      <w:pPr>
        <w:ind w:left="4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A7EFE">
      <w:start w:val="1"/>
      <w:numFmt w:val="lowerLetter"/>
      <w:lvlText w:val="%8"/>
      <w:lvlJc w:val="left"/>
      <w:pPr>
        <w:ind w:left="5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3B08">
      <w:start w:val="1"/>
      <w:numFmt w:val="lowerRoman"/>
      <w:lvlText w:val="%9"/>
      <w:lvlJc w:val="left"/>
      <w:pPr>
        <w:ind w:left="6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7403C"/>
    <w:multiLevelType w:val="hybridMultilevel"/>
    <w:tmpl w:val="2198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17E"/>
    <w:multiLevelType w:val="hybridMultilevel"/>
    <w:tmpl w:val="3B3615AE"/>
    <w:lvl w:ilvl="0" w:tplc="F91686B0">
      <w:start w:val="1"/>
      <w:numFmt w:val="lowerLetter"/>
      <w:lvlText w:val="%1."/>
      <w:lvlJc w:val="left"/>
      <w:pPr>
        <w:ind w:left="6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0F6E8">
      <w:start w:val="1"/>
      <w:numFmt w:val="lowerLetter"/>
      <w:lvlText w:val="%2"/>
      <w:lvlJc w:val="left"/>
      <w:pPr>
        <w:ind w:left="14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21A8">
      <w:start w:val="1"/>
      <w:numFmt w:val="lowerRoman"/>
      <w:lvlText w:val="%3"/>
      <w:lvlJc w:val="left"/>
      <w:pPr>
        <w:ind w:left="21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2B184">
      <w:start w:val="1"/>
      <w:numFmt w:val="decimal"/>
      <w:lvlText w:val="%4"/>
      <w:lvlJc w:val="left"/>
      <w:pPr>
        <w:ind w:left="29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D9B8">
      <w:start w:val="1"/>
      <w:numFmt w:val="lowerLetter"/>
      <w:lvlText w:val="%5"/>
      <w:lvlJc w:val="left"/>
      <w:pPr>
        <w:ind w:left="36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A4F60">
      <w:start w:val="1"/>
      <w:numFmt w:val="lowerRoman"/>
      <w:lvlText w:val="%6"/>
      <w:lvlJc w:val="left"/>
      <w:pPr>
        <w:ind w:left="43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66914">
      <w:start w:val="1"/>
      <w:numFmt w:val="decimal"/>
      <w:lvlText w:val="%7"/>
      <w:lvlJc w:val="left"/>
      <w:pPr>
        <w:ind w:left="50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06166">
      <w:start w:val="1"/>
      <w:numFmt w:val="lowerLetter"/>
      <w:lvlText w:val="%8"/>
      <w:lvlJc w:val="left"/>
      <w:pPr>
        <w:ind w:left="57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6B724">
      <w:start w:val="1"/>
      <w:numFmt w:val="lowerRoman"/>
      <w:lvlText w:val="%9"/>
      <w:lvlJc w:val="left"/>
      <w:pPr>
        <w:ind w:left="65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92199E"/>
    <w:multiLevelType w:val="hybridMultilevel"/>
    <w:tmpl w:val="F06E5714"/>
    <w:lvl w:ilvl="0" w:tplc="2D3CD512">
      <w:start w:val="1"/>
      <w:numFmt w:val="lowerLetter"/>
      <w:lvlText w:val="%1."/>
      <w:lvlJc w:val="left"/>
      <w:pPr>
        <w:ind w:left="6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2206A">
      <w:start w:val="1"/>
      <w:numFmt w:val="lowerLetter"/>
      <w:lvlText w:val="%2"/>
      <w:lvlJc w:val="left"/>
      <w:pPr>
        <w:ind w:left="14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4CE04">
      <w:start w:val="1"/>
      <w:numFmt w:val="lowerRoman"/>
      <w:lvlText w:val="%3"/>
      <w:lvlJc w:val="left"/>
      <w:pPr>
        <w:ind w:left="21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2556A">
      <w:start w:val="1"/>
      <w:numFmt w:val="decimal"/>
      <w:lvlText w:val="%4"/>
      <w:lvlJc w:val="left"/>
      <w:pPr>
        <w:ind w:left="29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A270C">
      <w:start w:val="1"/>
      <w:numFmt w:val="lowerLetter"/>
      <w:lvlText w:val="%5"/>
      <w:lvlJc w:val="left"/>
      <w:pPr>
        <w:ind w:left="36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E10A8">
      <w:start w:val="1"/>
      <w:numFmt w:val="lowerRoman"/>
      <w:lvlText w:val="%6"/>
      <w:lvlJc w:val="left"/>
      <w:pPr>
        <w:ind w:left="43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8485E">
      <w:start w:val="1"/>
      <w:numFmt w:val="decimal"/>
      <w:lvlText w:val="%7"/>
      <w:lvlJc w:val="left"/>
      <w:pPr>
        <w:ind w:left="50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2DC70">
      <w:start w:val="1"/>
      <w:numFmt w:val="lowerLetter"/>
      <w:lvlText w:val="%8"/>
      <w:lvlJc w:val="left"/>
      <w:pPr>
        <w:ind w:left="57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69D22">
      <w:start w:val="1"/>
      <w:numFmt w:val="lowerRoman"/>
      <w:lvlText w:val="%9"/>
      <w:lvlJc w:val="left"/>
      <w:pPr>
        <w:ind w:left="65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401F00"/>
    <w:multiLevelType w:val="hybridMultilevel"/>
    <w:tmpl w:val="006EFAFE"/>
    <w:lvl w:ilvl="0" w:tplc="85184FD6">
      <w:start w:val="1"/>
      <w:numFmt w:val="decimal"/>
      <w:lvlText w:val="%1."/>
      <w:lvlJc w:val="left"/>
      <w:pPr>
        <w:ind w:left="4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492F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FF7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8B0D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728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AC70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AA436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289A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A4E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E5509"/>
    <w:multiLevelType w:val="hybridMultilevel"/>
    <w:tmpl w:val="A96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37D2"/>
    <w:multiLevelType w:val="hybridMultilevel"/>
    <w:tmpl w:val="52E0EFE6"/>
    <w:lvl w:ilvl="0" w:tplc="EAD8EA8A">
      <w:start w:val="100"/>
      <w:numFmt w:val="upperRoman"/>
      <w:pStyle w:val="Heading1"/>
      <w:lvlText w:val="%1."/>
      <w:lvlJc w:val="left"/>
      <w:pPr>
        <w:ind w:left="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011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1E78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AE34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44BD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45AD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21EBE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E53D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0A06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5B757A"/>
    <w:multiLevelType w:val="hybridMultilevel"/>
    <w:tmpl w:val="9BD48ADA"/>
    <w:lvl w:ilvl="0" w:tplc="0409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764ADE"/>
    <w:multiLevelType w:val="hybridMultilevel"/>
    <w:tmpl w:val="C098F7FE"/>
    <w:lvl w:ilvl="0" w:tplc="705AA730">
      <w:start w:val="1"/>
      <w:numFmt w:val="lowerLetter"/>
      <w:lvlText w:val="%1."/>
      <w:lvlJc w:val="left"/>
      <w:pPr>
        <w:ind w:left="2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0A1F4">
      <w:start w:val="1"/>
      <w:numFmt w:val="lowerLetter"/>
      <w:lvlText w:val="%2"/>
      <w:lvlJc w:val="left"/>
      <w:pPr>
        <w:ind w:left="16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6A5F2">
      <w:start w:val="1"/>
      <w:numFmt w:val="lowerRoman"/>
      <w:lvlText w:val="%3"/>
      <w:lvlJc w:val="left"/>
      <w:pPr>
        <w:ind w:left="23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AE358">
      <w:start w:val="1"/>
      <w:numFmt w:val="decimal"/>
      <w:lvlText w:val="%4"/>
      <w:lvlJc w:val="left"/>
      <w:pPr>
        <w:ind w:left="31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0CA20">
      <w:start w:val="1"/>
      <w:numFmt w:val="lowerLetter"/>
      <w:lvlText w:val="%5"/>
      <w:lvlJc w:val="left"/>
      <w:pPr>
        <w:ind w:left="38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2CEA2">
      <w:start w:val="1"/>
      <w:numFmt w:val="lowerRoman"/>
      <w:lvlText w:val="%6"/>
      <w:lvlJc w:val="left"/>
      <w:pPr>
        <w:ind w:left="45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A19C2">
      <w:start w:val="1"/>
      <w:numFmt w:val="decimal"/>
      <w:lvlText w:val="%7"/>
      <w:lvlJc w:val="left"/>
      <w:pPr>
        <w:ind w:left="52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C9F74">
      <w:start w:val="1"/>
      <w:numFmt w:val="lowerLetter"/>
      <w:lvlText w:val="%8"/>
      <w:lvlJc w:val="left"/>
      <w:pPr>
        <w:ind w:left="59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21364">
      <w:start w:val="1"/>
      <w:numFmt w:val="lowerRoman"/>
      <w:lvlText w:val="%9"/>
      <w:lvlJc w:val="left"/>
      <w:pPr>
        <w:ind w:left="67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B13CB"/>
    <w:multiLevelType w:val="hybridMultilevel"/>
    <w:tmpl w:val="EB4660DA"/>
    <w:lvl w:ilvl="0" w:tplc="E9D4EAC2">
      <w:start w:val="1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E4FD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656B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0630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A71B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21BB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80DCC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0BDC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EF44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060D4E"/>
    <w:multiLevelType w:val="hybridMultilevel"/>
    <w:tmpl w:val="1F26396A"/>
    <w:lvl w:ilvl="0" w:tplc="005036EA">
      <w:start w:val="1"/>
      <w:numFmt w:val="lowerLetter"/>
      <w:lvlText w:val="%1."/>
      <w:lvlJc w:val="left"/>
      <w:pPr>
        <w:ind w:left="2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24EDC">
      <w:start w:val="1"/>
      <w:numFmt w:val="lowerLetter"/>
      <w:lvlText w:val="%2"/>
      <w:lvlJc w:val="left"/>
      <w:pPr>
        <w:ind w:left="16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AB44">
      <w:start w:val="1"/>
      <w:numFmt w:val="lowerRoman"/>
      <w:lvlText w:val="%3"/>
      <w:lvlJc w:val="left"/>
      <w:pPr>
        <w:ind w:left="23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62110">
      <w:start w:val="1"/>
      <w:numFmt w:val="decimal"/>
      <w:lvlText w:val="%4"/>
      <w:lvlJc w:val="left"/>
      <w:pPr>
        <w:ind w:left="30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CF736">
      <w:start w:val="1"/>
      <w:numFmt w:val="lowerLetter"/>
      <w:lvlText w:val="%5"/>
      <w:lvlJc w:val="left"/>
      <w:pPr>
        <w:ind w:left="37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AC9E2">
      <w:start w:val="1"/>
      <w:numFmt w:val="lowerRoman"/>
      <w:lvlText w:val="%6"/>
      <w:lvlJc w:val="left"/>
      <w:pPr>
        <w:ind w:left="44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2EC40">
      <w:start w:val="1"/>
      <w:numFmt w:val="decimal"/>
      <w:lvlText w:val="%7"/>
      <w:lvlJc w:val="left"/>
      <w:pPr>
        <w:ind w:left="52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AA0B2">
      <w:start w:val="1"/>
      <w:numFmt w:val="lowerLetter"/>
      <w:lvlText w:val="%8"/>
      <w:lvlJc w:val="left"/>
      <w:pPr>
        <w:ind w:left="59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0CCF4">
      <w:start w:val="1"/>
      <w:numFmt w:val="lowerRoman"/>
      <w:lvlText w:val="%9"/>
      <w:lvlJc w:val="left"/>
      <w:pPr>
        <w:ind w:left="66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9A3C90"/>
    <w:multiLevelType w:val="hybridMultilevel"/>
    <w:tmpl w:val="50426B24"/>
    <w:lvl w:ilvl="0" w:tplc="E31C4BB2">
      <w:start w:val="1"/>
      <w:numFmt w:val="lowerLetter"/>
      <w:lvlText w:val="%1."/>
      <w:lvlJc w:val="left"/>
      <w:pPr>
        <w:ind w:left="6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39CA">
      <w:start w:val="1"/>
      <w:numFmt w:val="lowerLetter"/>
      <w:lvlText w:val="%2"/>
      <w:lvlJc w:val="left"/>
      <w:pPr>
        <w:ind w:left="14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8EA6A">
      <w:start w:val="1"/>
      <w:numFmt w:val="lowerRoman"/>
      <w:lvlText w:val="%3"/>
      <w:lvlJc w:val="left"/>
      <w:pPr>
        <w:ind w:left="21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CB570">
      <w:start w:val="1"/>
      <w:numFmt w:val="decimal"/>
      <w:lvlText w:val="%4"/>
      <w:lvlJc w:val="left"/>
      <w:pPr>
        <w:ind w:left="29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E516">
      <w:start w:val="1"/>
      <w:numFmt w:val="lowerLetter"/>
      <w:lvlText w:val="%5"/>
      <w:lvlJc w:val="left"/>
      <w:pPr>
        <w:ind w:left="36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70E">
      <w:start w:val="1"/>
      <w:numFmt w:val="lowerRoman"/>
      <w:lvlText w:val="%6"/>
      <w:lvlJc w:val="left"/>
      <w:pPr>
        <w:ind w:left="43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0F064">
      <w:start w:val="1"/>
      <w:numFmt w:val="decimal"/>
      <w:lvlText w:val="%7"/>
      <w:lvlJc w:val="left"/>
      <w:pPr>
        <w:ind w:left="50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24986">
      <w:start w:val="1"/>
      <w:numFmt w:val="lowerLetter"/>
      <w:lvlText w:val="%8"/>
      <w:lvlJc w:val="left"/>
      <w:pPr>
        <w:ind w:left="57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626A0">
      <w:start w:val="1"/>
      <w:numFmt w:val="lowerRoman"/>
      <w:lvlText w:val="%9"/>
      <w:lvlJc w:val="left"/>
      <w:pPr>
        <w:ind w:left="65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E817DB"/>
    <w:multiLevelType w:val="hybridMultilevel"/>
    <w:tmpl w:val="9FC4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0216C"/>
    <w:multiLevelType w:val="hybridMultilevel"/>
    <w:tmpl w:val="AD481C1A"/>
    <w:lvl w:ilvl="0" w:tplc="6BB8F9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6B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819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67D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AD6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492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47A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AEA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EE5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521984">
    <w:abstractNumId w:val="9"/>
  </w:num>
  <w:num w:numId="2" w16cid:durableId="840856134">
    <w:abstractNumId w:val="4"/>
  </w:num>
  <w:num w:numId="3" w16cid:durableId="425351651">
    <w:abstractNumId w:val="0"/>
  </w:num>
  <w:num w:numId="4" w16cid:durableId="1897084920">
    <w:abstractNumId w:val="13"/>
  </w:num>
  <w:num w:numId="5" w16cid:durableId="919868864">
    <w:abstractNumId w:val="8"/>
  </w:num>
  <w:num w:numId="6" w16cid:durableId="1537891383">
    <w:abstractNumId w:val="10"/>
  </w:num>
  <w:num w:numId="7" w16cid:durableId="1948536654">
    <w:abstractNumId w:val="3"/>
  </w:num>
  <w:num w:numId="8" w16cid:durableId="116143569">
    <w:abstractNumId w:val="11"/>
  </w:num>
  <w:num w:numId="9" w16cid:durableId="80569070">
    <w:abstractNumId w:val="2"/>
  </w:num>
  <w:num w:numId="10" w16cid:durableId="277104965">
    <w:abstractNumId w:val="6"/>
  </w:num>
  <w:num w:numId="11" w16cid:durableId="1476219860">
    <w:abstractNumId w:val="5"/>
  </w:num>
  <w:num w:numId="12" w16cid:durableId="44835981">
    <w:abstractNumId w:val="12"/>
  </w:num>
  <w:num w:numId="13" w16cid:durableId="1792934504">
    <w:abstractNumId w:val="1"/>
  </w:num>
  <w:num w:numId="14" w16cid:durableId="368409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7D"/>
    <w:rsid w:val="0001554C"/>
    <w:rsid w:val="00017AF4"/>
    <w:rsid w:val="000A1922"/>
    <w:rsid w:val="000C1079"/>
    <w:rsid w:val="00126CBA"/>
    <w:rsid w:val="001354E8"/>
    <w:rsid w:val="00152B2B"/>
    <w:rsid w:val="00171182"/>
    <w:rsid w:val="00190B33"/>
    <w:rsid w:val="00244E3C"/>
    <w:rsid w:val="00270D16"/>
    <w:rsid w:val="00280932"/>
    <w:rsid w:val="00291E0B"/>
    <w:rsid w:val="00302A86"/>
    <w:rsid w:val="003637A7"/>
    <w:rsid w:val="00363ADC"/>
    <w:rsid w:val="003678C5"/>
    <w:rsid w:val="003918A5"/>
    <w:rsid w:val="004027D1"/>
    <w:rsid w:val="00416225"/>
    <w:rsid w:val="00463681"/>
    <w:rsid w:val="00482E41"/>
    <w:rsid w:val="004832EF"/>
    <w:rsid w:val="004A6841"/>
    <w:rsid w:val="004F5577"/>
    <w:rsid w:val="005540CE"/>
    <w:rsid w:val="00570D25"/>
    <w:rsid w:val="005833BC"/>
    <w:rsid w:val="005868AA"/>
    <w:rsid w:val="005969F5"/>
    <w:rsid w:val="005B0A73"/>
    <w:rsid w:val="006712C6"/>
    <w:rsid w:val="006B7F3E"/>
    <w:rsid w:val="006F7FA5"/>
    <w:rsid w:val="007069BC"/>
    <w:rsid w:val="0076196D"/>
    <w:rsid w:val="007E53C0"/>
    <w:rsid w:val="00803E18"/>
    <w:rsid w:val="00847821"/>
    <w:rsid w:val="00852742"/>
    <w:rsid w:val="00856A8A"/>
    <w:rsid w:val="00856DBB"/>
    <w:rsid w:val="0086241C"/>
    <w:rsid w:val="00875E81"/>
    <w:rsid w:val="0088400C"/>
    <w:rsid w:val="00887B39"/>
    <w:rsid w:val="008A02C7"/>
    <w:rsid w:val="008C11ED"/>
    <w:rsid w:val="008F5CBF"/>
    <w:rsid w:val="008F5E66"/>
    <w:rsid w:val="009866D5"/>
    <w:rsid w:val="0099051D"/>
    <w:rsid w:val="009A5CF9"/>
    <w:rsid w:val="009C2133"/>
    <w:rsid w:val="009C75C5"/>
    <w:rsid w:val="009F7F4A"/>
    <w:rsid w:val="00A15805"/>
    <w:rsid w:val="00A170E3"/>
    <w:rsid w:val="00A47175"/>
    <w:rsid w:val="00A527C6"/>
    <w:rsid w:val="00A52FE2"/>
    <w:rsid w:val="00A81B66"/>
    <w:rsid w:val="00AD0DC3"/>
    <w:rsid w:val="00AF5A84"/>
    <w:rsid w:val="00B06C2A"/>
    <w:rsid w:val="00B2434F"/>
    <w:rsid w:val="00B25C23"/>
    <w:rsid w:val="00B724D4"/>
    <w:rsid w:val="00BA29F2"/>
    <w:rsid w:val="00BB7951"/>
    <w:rsid w:val="00BE130C"/>
    <w:rsid w:val="00BF5938"/>
    <w:rsid w:val="00C36E4E"/>
    <w:rsid w:val="00C627FE"/>
    <w:rsid w:val="00C71009"/>
    <w:rsid w:val="00C72E2A"/>
    <w:rsid w:val="00C75BF4"/>
    <w:rsid w:val="00C819CC"/>
    <w:rsid w:val="00C84BB0"/>
    <w:rsid w:val="00C92594"/>
    <w:rsid w:val="00CA766E"/>
    <w:rsid w:val="00CB0F65"/>
    <w:rsid w:val="00D302F9"/>
    <w:rsid w:val="00D3150F"/>
    <w:rsid w:val="00D47BEC"/>
    <w:rsid w:val="00D774B7"/>
    <w:rsid w:val="00E027A4"/>
    <w:rsid w:val="00E22C9B"/>
    <w:rsid w:val="00E618D7"/>
    <w:rsid w:val="00E710D7"/>
    <w:rsid w:val="00EA22C9"/>
    <w:rsid w:val="00EA3B7B"/>
    <w:rsid w:val="00ED656D"/>
    <w:rsid w:val="00EE5161"/>
    <w:rsid w:val="00F155BB"/>
    <w:rsid w:val="00F766F0"/>
    <w:rsid w:val="00FA17C2"/>
    <w:rsid w:val="00FB135A"/>
    <w:rsid w:val="00F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F703"/>
  <w15:docId w15:val="{3BFD5A22-1DB9-42CC-9218-DC064761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0"/>
      </w:numPr>
      <w:spacing w:after="0" w:line="259" w:lineRule="auto"/>
      <w:ind w:left="118" w:hanging="10"/>
      <w:outlineLvl w:val="0"/>
    </w:pPr>
    <w:rPr>
      <w:rFonts w:ascii="Palatino Linotype" w:eastAsia="Palatino Linotype" w:hAnsi="Palatino Linotype" w:cs="Palatino Linotype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56A8A"/>
    <w:pPr>
      <w:spacing w:after="0" w:line="240" w:lineRule="auto"/>
    </w:pPr>
    <w:rPr>
      <w:rFonts w:ascii="Palatino Linotype" w:eastAsia="Palatino Linotype" w:hAnsi="Palatino Linotype" w:cs="Palatino Linotype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15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54C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4C"/>
    <w:rPr>
      <w:rFonts w:ascii="Palatino Linotype" w:eastAsia="Palatino Linotype" w:hAnsi="Palatino Linotype" w:cs="Palatino Linotype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GOODWIN HOUSE, INC.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GOODWIN HOUSE, INC.</dc:title>
  <dc:subject/>
  <dc:creator>Andrea Ford</dc:creator>
  <cp:keywords/>
  <cp:lastModifiedBy>Vidstrand, Anders C.</cp:lastModifiedBy>
  <cp:revision>2</cp:revision>
  <cp:lastPrinted>2024-06-22T00:02:00Z</cp:lastPrinted>
  <dcterms:created xsi:type="dcterms:W3CDTF">2024-10-11T21:06:00Z</dcterms:created>
  <dcterms:modified xsi:type="dcterms:W3CDTF">2024-10-11T21:06:00Z</dcterms:modified>
</cp:coreProperties>
</file>