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C29BF" w14:textId="77777777" w:rsidR="00477F36" w:rsidRDefault="00477F36" w:rsidP="00477F36">
      <w:pPr>
        <w:pStyle w:val="NormalWeb"/>
        <w:shd w:val="clear" w:color="auto" w:fill="FFFFFF"/>
        <w:spacing w:before="0" w:beforeAutospacing="0" w:after="150" w:afterAutospacing="0"/>
        <w:jc w:val="center"/>
        <w:rPr>
          <w:rFonts w:ascii="Arial" w:hAnsi="Arial" w:cs="Arial"/>
          <w:b/>
          <w:color w:val="494D55"/>
          <w:sz w:val="36"/>
          <w:szCs w:val="36"/>
        </w:rPr>
      </w:pPr>
    </w:p>
    <w:p w14:paraId="7FAA4FFC" w14:textId="77777777" w:rsidR="00477F36" w:rsidRPr="00477F36" w:rsidRDefault="00477F36" w:rsidP="00477F36">
      <w:pPr>
        <w:pStyle w:val="NormalWeb"/>
        <w:shd w:val="clear" w:color="auto" w:fill="FFFFFF"/>
        <w:spacing w:before="0" w:beforeAutospacing="0" w:after="150" w:afterAutospacing="0"/>
        <w:jc w:val="center"/>
        <w:rPr>
          <w:rFonts w:ascii="Arial" w:hAnsi="Arial" w:cs="Arial"/>
          <w:b/>
          <w:color w:val="494D55"/>
          <w:sz w:val="52"/>
          <w:szCs w:val="52"/>
        </w:rPr>
      </w:pPr>
      <w:r w:rsidRPr="00477F36">
        <w:rPr>
          <w:rFonts w:ascii="Arial" w:hAnsi="Arial" w:cs="Arial"/>
          <w:b/>
          <w:color w:val="494D55"/>
          <w:sz w:val="52"/>
          <w:szCs w:val="52"/>
        </w:rPr>
        <w:t>PHI THETA KAPPA</w:t>
      </w:r>
      <w:bookmarkStart w:id="0" w:name="_GoBack"/>
      <w:bookmarkEnd w:id="0"/>
    </w:p>
    <w:p w14:paraId="43CB8150" w14:textId="77777777" w:rsidR="00477F36" w:rsidRPr="00477F36" w:rsidRDefault="00477F36" w:rsidP="00477F36">
      <w:pPr>
        <w:pStyle w:val="NormalWeb"/>
        <w:shd w:val="clear" w:color="auto" w:fill="FFFFFF"/>
        <w:spacing w:before="0" w:beforeAutospacing="0" w:after="150" w:afterAutospacing="0"/>
        <w:jc w:val="center"/>
        <w:rPr>
          <w:rFonts w:ascii="Arial" w:hAnsi="Arial" w:cs="Arial"/>
          <w:b/>
          <w:color w:val="494D55"/>
          <w:sz w:val="36"/>
          <w:szCs w:val="36"/>
        </w:rPr>
      </w:pPr>
      <w:r w:rsidRPr="00477F36">
        <w:rPr>
          <w:rFonts w:ascii="Arial" w:hAnsi="Arial" w:cs="Arial"/>
          <w:b/>
          <w:color w:val="494D55"/>
          <w:sz w:val="36"/>
          <w:szCs w:val="36"/>
        </w:rPr>
        <w:t>Check Lists taken from The 5 Star competitive Edge</w:t>
      </w:r>
    </w:p>
    <w:p w14:paraId="712CC32F" w14:textId="77777777" w:rsidR="00477F36" w:rsidRPr="00477F36" w:rsidRDefault="00477F36" w:rsidP="00477F36">
      <w:pPr>
        <w:pStyle w:val="NormalWeb"/>
        <w:shd w:val="clear" w:color="auto" w:fill="FFFFFF"/>
        <w:spacing w:before="0" w:beforeAutospacing="0" w:after="150" w:afterAutospacing="0"/>
        <w:jc w:val="center"/>
        <w:rPr>
          <w:rFonts w:ascii="Arial" w:hAnsi="Arial" w:cs="Arial"/>
          <w:b/>
          <w:color w:val="494D55"/>
          <w:sz w:val="36"/>
          <w:szCs w:val="36"/>
        </w:rPr>
      </w:pPr>
    </w:p>
    <w:p w14:paraId="5D48DC35"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t></w:t>
      </w:r>
      <w:r w:rsidRPr="00477F36">
        <w:rPr>
          <w:rFonts w:ascii="Arial" w:hAnsi="Arial" w:cs="Arial"/>
          <w:color w:val="494D55"/>
          <w:sz w:val="28"/>
          <w:szCs w:val="28"/>
        </w:rPr>
        <w:t>Get involved in your local Phi Theta Kappa chapter. Don't know your advisor's name? Search here: </w:t>
      </w:r>
      <w:hyperlink r:id="rId4" w:tgtFrame="_blank" w:history="1">
        <w:r w:rsidRPr="00477F36">
          <w:rPr>
            <w:rStyle w:val="Hyperlink"/>
            <w:rFonts w:ascii="Calibri" w:hAnsi="Calibri" w:cs="Arial"/>
            <w:color w:val="28A5A8"/>
            <w:sz w:val="28"/>
            <w:szCs w:val="28"/>
            <w:u w:val="none"/>
          </w:rPr>
          <w:t>http://www.ptk.org/AdvisorSearch.aspx</w:t>
        </w:r>
      </w:hyperlink>
      <w:r w:rsidRPr="00477F36">
        <w:rPr>
          <w:rFonts w:ascii="Calibri" w:hAnsi="Calibri" w:cs="Arial"/>
          <w:color w:val="494D55"/>
          <w:sz w:val="28"/>
          <w:szCs w:val="28"/>
        </w:rPr>
        <w:br/>
      </w:r>
    </w:p>
    <w:p w14:paraId="4F34BA17"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t></w:t>
      </w:r>
      <w:r w:rsidRPr="00477F36">
        <w:rPr>
          <w:rFonts w:ascii="Arial" w:hAnsi="Arial" w:cs="Arial"/>
          <w:color w:val="494D55"/>
          <w:sz w:val="28"/>
          <w:szCs w:val="28"/>
        </w:rPr>
        <w:t>Participate in your Phi Theta Kappa chapter meetings ~ in person or online.  </w:t>
      </w:r>
    </w:p>
    <w:p w14:paraId="34D3E038" w14:textId="77777777" w:rsidR="00477F36" w:rsidRPr="00477F36" w:rsidRDefault="00477F36" w:rsidP="00477F36">
      <w:pPr>
        <w:pStyle w:val="NormalWeb"/>
        <w:shd w:val="clear" w:color="auto" w:fill="FFFFFF"/>
        <w:spacing w:before="0" w:beforeAutospacing="0" w:after="150" w:afterAutospacing="0"/>
        <w:rPr>
          <w:rFonts w:ascii="Arial" w:hAnsi="Arial" w:cs="Arial"/>
          <w:color w:val="494D55"/>
          <w:sz w:val="28"/>
          <w:szCs w:val="28"/>
        </w:rPr>
      </w:pPr>
      <w:r w:rsidRPr="00477F36">
        <w:rPr>
          <w:rFonts w:ascii="Arial" w:hAnsi="Arial" w:cs="Arial"/>
          <w:color w:val="494D55"/>
          <w:sz w:val="28"/>
          <w:szCs w:val="28"/>
        </w:rPr>
        <w:t> </w:t>
      </w:r>
    </w:p>
    <w:p w14:paraId="3F4D9258"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t></w:t>
      </w:r>
      <w:r w:rsidRPr="00477F36">
        <w:rPr>
          <w:rFonts w:ascii="Arial" w:hAnsi="Arial" w:cs="Arial"/>
          <w:color w:val="494D55"/>
          <w:sz w:val="28"/>
          <w:szCs w:val="28"/>
        </w:rPr>
        <w:t>Participate in a chapter fundraising activity - such as donating items for sale, working at a fundraising event, etc.</w:t>
      </w:r>
    </w:p>
    <w:p w14:paraId="1DF4172F" w14:textId="77777777" w:rsidR="00477F36" w:rsidRPr="00477F36" w:rsidRDefault="00477F36" w:rsidP="00477F36">
      <w:pPr>
        <w:pStyle w:val="NormalWeb"/>
        <w:shd w:val="clear" w:color="auto" w:fill="FFFFFF"/>
        <w:spacing w:before="0" w:beforeAutospacing="0" w:after="150" w:afterAutospacing="0"/>
        <w:rPr>
          <w:rFonts w:ascii="Arial" w:hAnsi="Arial" w:cs="Arial"/>
          <w:color w:val="494D55"/>
          <w:sz w:val="28"/>
          <w:szCs w:val="28"/>
        </w:rPr>
      </w:pPr>
      <w:r w:rsidRPr="00477F36">
        <w:rPr>
          <w:rFonts w:ascii="Arial" w:hAnsi="Arial" w:cs="Arial"/>
          <w:color w:val="494D55"/>
          <w:sz w:val="28"/>
          <w:szCs w:val="28"/>
        </w:rPr>
        <w:t> </w:t>
      </w:r>
    </w:p>
    <w:p w14:paraId="382A180D"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t></w:t>
      </w:r>
      <w:r w:rsidRPr="00477F36">
        <w:rPr>
          <w:rFonts w:ascii="Arial" w:hAnsi="Arial" w:cs="Arial"/>
          <w:color w:val="494D55"/>
          <w:sz w:val="28"/>
          <w:szCs w:val="28"/>
        </w:rPr>
        <w:t>Assist with an induction ceremony OR new member information meeting.  You might even be able to make a presentation about why you accepted membership.</w:t>
      </w:r>
    </w:p>
    <w:p w14:paraId="41E98A7B" w14:textId="77777777" w:rsidR="00477F36" w:rsidRPr="00477F36" w:rsidRDefault="00477F36" w:rsidP="00477F36">
      <w:pPr>
        <w:pStyle w:val="NormalWeb"/>
        <w:shd w:val="clear" w:color="auto" w:fill="FFFFFF"/>
        <w:spacing w:before="0" w:beforeAutospacing="0" w:after="0" w:afterAutospacing="0"/>
        <w:ind w:left="720"/>
        <w:rPr>
          <w:rFonts w:ascii="Arial" w:hAnsi="Arial" w:cs="Arial"/>
          <w:color w:val="494D55"/>
          <w:sz w:val="28"/>
          <w:szCs w:val="28"/>
        </w:rPr>
      </w:pPr>
    </w:p>
    <w:p w14:paraId="37726FC5" w14:textId="77777777" w:rsidR="00477F36" w:rsidRPr="00477F36" w:rsidRDefault="00477F36" w:rsidP="00477F36">
      <w:pPr>
        <w:pStyle w:val="NormalWeb"/>
        <w:shd w:val="clear" w:color="auto" w:fill="FFFFFF"/>
        <w:spacing w:before="0" w:beforeAutospacing="0" w:after="0" w:afterAutospacing="0"/>
        <w:ind w:left="720"/>
        <w:rPr>
          <w:rFonts w:ascii="Arial" w:hAnsi="Arial" w:cs="Arial"/>
          <w:color w:val="494D55"/>
          <w:sz w:val="28"/>
          <w:szCs w:val="28"/>
        </w:rPr>
      </w:pPr>
      <w:r w:rsidRPr="00477F36">
        <w:rPr>
          <w:rFonts w:ascii="Arial" w:hAnsi="Arial" w:cs="Arial"/>
          <w:color w:val="494D55"/>
          <w:sz w:val="28"/>
          <w:szCs w:val="28"/>
        </w:rPr>
        <w:t> </w:t>
      </w:r>
    </w:p>
    <w:p w14:paraId="3C369F4D"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t></w:t>
      </w:r>
      <w:r w:rsidRPr="00477F36">
        <w:rPr>
          <w:rFonts w:ascii="Arial" w:hAnsi="Arial" w:cs="Arial"/>
          <w:color w:val="494D55"/>
          <w:sz w:val="28"/>
          <w:szCs w:val="28"/>
        </w:rPr>
        <w:t>Assist chapter in personally contacting eligible students to encourage them to accept membership.  </w:t>
      </w:r>
    </w:p>
    <w:p w14:paraId="168A126F" w14:textId="77777777" w:rsidR="00477F36" w:rsidRPr="00477F36" w:rsidRDefault="00477F36" w:rsidP="00477F36">
      <w:pPr>
        <w:pStyle w:val="NormalWeb"/>
        <w:shd w:val="clear" w:color="auto" w:fill="FFFFFF"/>
        <w:spacing w:before="0" w:beforeAutospacing="0" w:after="150" w:afterAutospacing="0"/>
        <w:rPr>
          <w:rFonts w:ascii="Arial" w:hAnsi="Arial" w:cs="Arial"/>
          <w:color w:val="494D55"/>
          <w:sz w:val="28"/>
          <w:szCs w:val="28"/>
        </w:rPr>
      </w:pPr>
      <w:r w:rsidRPr="00477F36">
        <w:rPr>
          <w:rFonts w:ascii="Arial" w:hAnsi="Arial" w:cs="Arial"/>
          <w:color w:val="494D55"/>
          <w:sz w:val="28"/>
          <w:szCs w:val="28"/>
        </w:rPr>
        <w:t> </w:t>
      </w:r>
    </w:p>
    <w:p w14:paraId="49F1EE69"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t></w:t>
      </w:r>
      <w:r w:rsidRPr="00477F36">
        <w:rPr>
          <w:rFonts w:ascii="Arial" w:hAnsi="Arial" w:cs="Arial"/>
          <w:color w:val="494D55"/>
          <w:sz w:val="28"/>
          <w:szCs w:val="28"/>
        </w:rPr>
        <w:t>Participate in a Job Fair or Transfer College Fair OR visit with a transfer or career counselor.</w:t>
      </w:r>
    </w:p>
    <w:p w14:paraId="615413ED" w14:textId="77777777" w:rsidR="00477F36" w:rsidRPr="00477F36" w:rsidRDefault="00477F36" w:rsidP="00477F36">
      <w:pPr>
        <w:pStyle w:val="NormalWeb"/>
        <w:shd w:val="clear" w:color="auto" w:fill="FFFFFF"/>
        <w:spacing w:before="0" w:beforeAutospacing="0" w:after="0" w:afterAutospacing="0"/>
        <w:ind w:left="720"/>
        <w:rPr>
          <w:rFonts w:ascii="Arial" w:hAnsi="Arial" w:cs="Arial"/>
          <w:color w:val="494D55"/>
          <w:sz w:val="28"/>
          <w:szCs w:val="28"/>
        </w:rPr>
      </w:pPr>
    </w:p>
    <w:p w14:paraId="718D4682" w14:textId="77777777" w:rsidR="00477F36" w:rsidRPr="00477F36" w:rsidRDefault="00477F36" w:rsidP="00477F36">
      <w:pPr>
        <w:pStyle w:val="NormalWeb"/>
        <w:shd w:val="clear" w:color="auto" w:fill="FFFFFF"/>
        <w:spacing w:before="0" w:beforeAutospacing="0" w:after="0" w:afterAutospacing="0"/>
        <w:ind w:left="720"/>
        <w:rPr>
          <w:rFonts w:ascii="Arial" w:hAnsi="Arial" w:cs="Arial"/>
          <w:color w:val="494D55"/>
          <w:sz w:val="28"/>
          <w:szCs w:val="28"/>
        </w:rPr>
      </w:pPr>
      <w:r w:rsidRPr="00477F36">
        <w:rPr>
          <w:rFonts w:ascii="Arial" w:hAnsi="Arial" w:cs="Arial"/>
          <w:i/>
          <w:iCs/>
          <w:color w:val="494D55"/>
          <w:sz w:val="28"/>
          <w:szCs w:val="28"/>
        </w:rPr>
        <w:t> </w:t>
      </w:r>
    </w:p>
    <w:p w14:paraId="53D6DA25"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t></w:t>
      </w:r>
      <w:r w:rsidRPr="00477F36">
        <w:rPr>
          <w:rFonts w:ascii="Arial" w:hAnsi="Arial" w:cs="Arial"/>
          <w:color w:val="494D55"/>
          <w:sz w:val="28"/>
          <w:szCs w:val="28"/>
        </w:rPr>
        <w:t>If you're planning to transfer to a four-year college, complete your student profile at CollegeFish.org to be matched to four-year colleges that meet your interests and scholarship opportunities.</w:t>
      </w:r>
    </w:p>
    <w:p w14:paraId="747B8D16" w14:textId="77777777" w:rsidR="00477F36" w:rsidRPr="00477F36" w:rsidRDefault="00477F36" w:rsidP="00477F36">
      <w:pPr>
        <w:pStyle w:val="NormalWeb"/>
        <w:shd w:val="clear" w:color="auto" w:fill="FFFFFF"/>
        <w:spacing w:before="0" w:beforeAutospacing="0" w:after="0" w:afterAutospacing="0"/>
        <w:ind w:left="720"/>
        <w:rPr>
          <w:rFonts w:ascii="Arial" w:hAnsi="Arial" w:cs="Arial"/>
          <w:color w:val="494D55"/>
          <w:sz w:val="28"/>
          <w:szCs w:val="28"/>
        </w:rPr>
      </w:pPr>
    </w:p>
    <w:p w14:paraId="42E0886B" w14:textId="77777777" w:rsidR="00477F36" w:rsidRPr="00477F36" w:rsidRDefault="00477F36" w:rsidP="00477F36">
      <w:pPr>
        <w:pStyle w:val="NormalWeb"/>
        <w:shd w:val="clear" w:color="auto" w:fill="FFFFFF"/>
        <w:spacing w:before="0" w:beforeAutospacing="0" w:after="0" w:afterAutospacing="0"/>
        <w:ind w:left="720"/>
        <w:rPr>
          <w:rFonts w:ascii="Arial" w:hAnsi="Arial" w:cs="Arial"/>
          <w:color w:val="494D55"/>
          <w:sz w:val="28"/>
          <w:szCs w:val="28"/>
        </w:rPr>
      </w:pPr>
      <w:r w:rsidRPr="00477F36">
        <w:rPr>
          <w:rFonts w:ascii="Arial" w:hAnsi="Arial" w:cs="Arial"/>
          <w:i/>
          <w:iCs/>
          <w:color w:val="494D55"/>
          <w:sz w:val="28"/>
          <w:szCs w:val="28"/>
        </w:rPr>
        <w:t> </w:t>
      </w:r>
    </w:p>
    <w:p w14:paraId="3ADE3B6D"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t></w:t>
      </w:r>
      <w:r w:rsidRPr="00477F36">
        <w:rPr>
          <w:rFonts w:ascii="Arial" w:hAnsi="Arial" w:cs="Arial"/>
          <w:color w:val="494D55"/>
          <w:sz w:val="28"/>
          <w:szCs w:val="28"/>
        </w:rPr>
        <w:t>Participate in a cultural or educational event related to the current Honors Study Topic (e.g., lecture, forum, debate, film, play, museum exhibit, etc.). Write about what you learned through the experience in your Personal Reflection Journal. Consider sharing your experience with others at a chapter meeting.</w:t>
      </w:r>
    </w:p>
    <w:p w14:paraId="7A9A942B" w14:textId="77777777" w:rsidR="00477F36" w:rsidRPr="00477F36" w:rsidRDefault="00477F36" w:rsidP="00477F36">
      <w:pPr>
        <w:pStyle w:val="NormalWeb"/>
        <w:shd w:val="clear" w:color="auto" w:fill="FFFFFF"/>
        <w:spacing w:before="0" w:beforeAutospacing="0" w:after="150" w:afterAutospacing="0"/>
        <w:rPr>
          <w:rFonts w:ascii="Arial" w:hAnsi="Arial" w:cs="Arial"/>
          <w:color w:val="494D55"/>
          <w:sz w:val="28"/>
          <w:szCs w:val="28"/>
        </w:rPr>
      </w:pPr>
      <w:r w:rsidRPr="00477F36">
        <w:rPr>
          <w:rFonts w:ascii="Arial" w:hAnsi="Arial" w:cs="Arial"/>
          <w:color w:val="494D55"/>
          <w:sz w:val="28"/>
          <w:szCs w:val="28"/>
        </w:rPr>
        <w:t> </w:t>
      </w:r>
    </w:p>
    <w:p w14:paraId="17333214"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t></w:t>
      </w:r>
      <w:r w:rsidRPr="00477F36">
        <w:rPr>
          <w:rFonts w:ascii="Arial" w:hAnsi="Arial" w:cs="Arial"/>
          <w:color w:val="494D55"/>
          <w:sz w:val="28"/>
          <w:szCs w:val="28"/>
        </w:rPr>
        <w:t>Participate in a </w:t>
      </w:r>
      <w:hyperlink r:id="rId5" w:tgtFrame="_blank" w:history="1">
        <w:r w:rsidRPr="00477F36">
          <w:rPr>
            <w:rStyle w:val="Hyperlink"/>
            <w:rFonts w:ascii="Arial" w:hAnsi="Arial" w:cs="Arial"/>
            <w:color w:val="28A5A8"/>
            <w:sz w:val="28"/>
            <w:szCs w:val="28"/>
            <w:u w:val="none"/>
          </w:rPr>
          <w:t>Community College Completion Corps</w:t>
        </w:r>
      </w:hyperlink>
      <w:r w:rsidRPr="00477F36">
        <w:rPr>
          <w:rFonts w:ascii="Arial" w:hAnsi="Arial" w:cs="Arial"/>
          <w:color w:val="494D55"/>
          <w:sz w:val="28"/>
          <w:szCs w:val="28"/>
        </w:rPr>
        <w:t> (C4) event or activity that helps promote college completion. </w:t>
      </w:r>
    </w:p>
    <w:p w14:paraId="2214F7DE"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p>
    <w:p w14:paraId="1975C7E2"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p>
    <w:p w14:paraId="5681E079"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lastRenderedPageBreak/>
        <w:t></w:t>
      </w:r>
      <w:r w:rsidRPr="00477F36">
        <w:rPr>
          <w:rFonts w:ascii="Arial" w:hAnsi="Arial" w:cs="Arial"/>
          <w:color w:val="494D55"/>
          <w:sz w:val="28"/>
          <w:szCs w:val="28"/>
        </w:rPr>
        <w:t>Submit an entry to </w:t>
      </w:r>
      <w:hyperlink r:id="rId6" w:tgtFrame="_blank" w:history="1">
        <w:r w:rsidRPr="00477F36">
          <w:rPr>
            <w:rStyle w:val="Hyperlink"/>
            <w:rFonts w:ascii="Arial" w:hAnsi="Arial" w:cs="Arial"/>
            <w:i/>
            <w:iCs/>
            <w:color w:val="28A5A8"/>
            <w:sz w:val="28"/>
            <w:szCs w:val="28"/>
            <w:u w:val="none"/>
          </w:rPr>
          <w:t>Nota Bene</w:t>
        </w:r>
      </w:hyperlink>
      <w:r w:rsidRPr="00477F36">
        <w:rPr>
          <w:rFonts w:ascii="Arial" w:hAnsi="Arial" w:cs="Arial"/>
          <w:color w:val="494D55"/>
          <w:sz w:val="28"/>
          <w:szCs w:val="28"/>
        </w:rPr>
        <w:t>, Phi Theta Kappa's literary anthology, which accepts short stories, poetry, drama, essays and quantitative and qualitative research papers. </w:t>
      </w:r>
    </w:p>
    <w:p w14:paraId="4F8D64B6" w14:textId="77777777" w:rsidR="00477F36" w:rsidRPr="00477F36" w:rsidRDefault="00477F36" w:rsidP="00477F36">
      <w:pPr>
        <w:pStyle w:val="NormalWeb"/>
        <w:shd w:val="clear" w:color="auto" w:fill="FFFFFF"/>
        <w:spacing w:before="0" w:beforeAutospacing="0" w:after="0" w:afterAutospacing="0"/>
        <w:ind w:left="720"/>
        <w:rPr>
          <w:rFonts w:ascii="Arial" w:hAnsi="Arial" w:cs="Arial"/>
          <w:color w:val="494D55"/>
          <w:sz w:val="28"/>
          <w:szCs w:val="28"/>
        </w:rPr>
      </w:pPr>
    </w:p>
    <w:p w14:paraId="7E5D8363" w14:textId="77777777" w:rsidR="00477F36" w:rsidRPr="00477F36" w:rsidRDefault="00477F36" w:rsidP="00477F36">
      <w:pPr>
        <w:pStyle w:val="NormalWeb"/>
        <w:shd w:val="clear" w:color="auto" w:fill="FFFFFF"/>
        <w:spacing w:before="0" w:beforeAutospacing="0" w:after="0" w:afterAutospacing="0"/>
        <w:ind w:left="720"/>
        <w:rPr>
          <w:rFonts w:ascii="Arial" w:hAnsi="Arial" w:cs="Arial"/>
          <w:color w:val="494D55"/>
          <w:sz w:val="28"/>
          <w:szCs w:val="28"/>
        </w:rPr>
      </w:pPr>
      <w:r w:rsidRPr="00477F36">
        <w:rPr>
          <w:rFonts w:ascii="Arial" w:hAnsi="Arial" w:cs="Arial"/>
          <w:color w:val="494D55"/>
          <w:sz w:val="28"/>
          <w:szCs w:val="28"/>
        </w:rPr>
        <w:t> </w:t>
      </w:r>
    </w:p>
    <w:p w14:paraId="64867508"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t></w:t>
      </w:r>
      <w:r w:rsidRPr="00477F36">
        <w:rPr>
          <w:rFonts w:ascii="Arial" w:hAnsi="Arial" w:cs="Arial"/>
          <w:color w:val="494D55"/>
          <w:sz w:val="28"/>
          <w:szCs w:val="28"/>
        </w:rPr>
        <w:t>Apply for a </w:t>
      </w:r>
      <w:hyperlink r:id="rId7" w:tgtFrame="_blank" w:history="1">
        <w:r w:rsidRPr="00477F36">
          <w:rPr>
            <w:rStyle w:val="Hyperlink"/>
            <w:rFonts w:ascii="Arial" w:hAnsi="Arial" w:cs="Arial"/>
            <w:color w:val="28A5A8"/>
            <w:sz w:val="28"/>
            <w:szCs w:val="28"/>
            <w:u w:val="none"/>
          </w:rPr>
          <w:t>Phi Theta Kappa-sponsored scholarship</w:t>
        </w:r>
      </w:hyperlink>
      <w:r w:rsidRPr="00477F36">
        <w:rPr>
          <w:rFonts w:ascii="Arial" w:hAnsi="Arial" w:cs="Arial"/>
          <w:color w:val="494D55"/>
          <w:sz w:val="28"/>
          <w:szCs w:val="28"/>
        </w:rPr>
        <w:t xml:space="preserve"> such as Coca-Cola Leaders of Promise, </w:t>
      </w:r>
      <w:proofErr w:type="spellStart"/>
      <w:r w:rsidRPr="00477F36">
        <w:rPr>
          <w:rFonts w:ascii="Arial" w:hAnsi="Arial" w:cs="Arial"/>
          <w:color w:val="494D55"/>
          <w:sz w:val="28"/>
          <w:szCs w:val="28"/>
        </w:rPr>
        <w:t>Guistwhite</w:t>
      </w:r>
      <w:proofErr w:type="spellEnd"/>
      <w:r w:rsidRPr="00477F36">
        <w:rPr>
          <w:rFonts w:ascii="Arial" w:hAnsi="Arial" w:cs="Arial"/>
          <w:color w:val="494D55"/>
          <w:sz w:val="28"/>
          <w:szCs w:val="28"/>
        </w:rPr>
        <w:t xml:space="preserve"> Scholar Program, All-USA Academic Team, GEICO Scholarship, Pearson Scholarship, </w:t>
      </w:r>
      <w:proofErr w:type="spellStart"/>
      <w:r w:rsidRPr="00477F36">
        <w:rPr>
          <w:rFonts w:ascii="Arial" w:hAnsi="Arial" w:cs="Arial"/>
          <w:color w:val="494D55"/>
          <w:sz w:val="28"/>
          <w:szCs w:val="28"/>
        </w:rPr>
        <w:t>Hites</w:t>
      </w:r>
      <w:proofErr w:type="spellEnd"/>
      <w:r w:rsidRPr="00477F36">
        <w:rPr>
          <w:rFonts w:ascii="Arial" w:hAnsi="Arial" w:cs="Arial"/>
          <w:color w:val="494D55"/>
          <w:sz w:val="28"/>
          <w:szCs w:val="28"/>
        </w:rPr>
        <w:t xml:space="preserve"> Scholarship, and </w:t>
      </w:r>
      <w:proofErr w:type="spellStart"/>
      <w:r w:rsidRPr="00477F36">
        <w:rPr>
          <w:rFonts w:ascii="Arial" w:hAnsi="Arial" w:cs="Arial"/>
          <w:color w:val="494D55"/>
          <w:sz w:val="28"/>
          <w:szCs w:val="28"/>
        </w:rPr>
        <w:t>Oberndorf</w:t>
      </w:r>
      <w:proofErr w:type="spellEnd"/>
      <w:r w:rsidRPr="00477F36">
        <w:rPr>
          <w:rFonts w:ascii="Arial" w:hAnsi="Arial" w:cs="Arial"/>
          <w:color w:val="494D55"/>
          <w:sz w:val="28"/>
          <w:szCs w:val="28"/>
        </w:rPr>
        <w:t xml:space="preserve"> Lifeline to Completion. You'll find scholarships for both two-year college and four-year college.    </w:t>
      </w:r>
    </w:p>
    <w:p w14:paraId="1544AEB7"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p>
    <w:p w14:paraId="06EF7129"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p>
    <w:p w14:paraId="2AD4DABB"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t></w:t>
      </w:r>
      <w:r w:rsidRPr="00477F36">
        <w:rPr>
          <w:rFonts w:ascii="Arial" w:hAnsi="Arial" w:cs="Arial"/>
          <w:color w:val="494D55"/>
          <w:sz w:val="28"/>
          <w:szCs w:val="28"/>
        </w:rPr>
        <w:t>Apply for one of nearly 700 transfer scholarships offered by four-year colleges/universities OR through other organizations (Jack Kent Cooke, Jeannette Rankin Foundation, etc.) listed in CollegeFish.org.</w:t>
      </w:r>
    </w:p>
    <w:p w14:paraId="42D8118C"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br/>
      </w:r>
    </w:p>
    <w:p w14:paraId="76260AFD"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br/>
      </w:r>
    </w:p>
    <w:p w14:paraId="2C8071AA"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t></w:t>
      </w:r>
      <w:r w:rsidRPr="00477F36">
        <w:rPr>
          <w:rFonts w:ascii="Arial" w:hAnsi="Arial" w:cs="Arial"/>
          <w:color w:val="494D55"/>
          <w:sz w:val="28"/>
          <w:szCs w:val="28"/>
        </w:rPr>
        <w:t>Participate in setting goals for a group or organization (chapter, campus, community, etc.) via online or in person.</w:t>
      </w:r>
    </w:p>
    <w:p w14:paraId="56955402"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p>
    <w:p w14:paraId="39C4B4FB"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p>
    <w:p w14:paraId="4A5FDC5F"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t></w:t>
      </w:r>
      <w:r w:rsidRPr="00477F36">
        <w:rPr>
          <w:rFonts w:ascii="Arial" w:hAnsi="Arial" w:cs="Arial"/>
          <w:color w:val="494D55"/>
          <w:sz w:val="28"/>
          <w:szCs w:val="28"/>
        </w:rPr>
        <w:t>Participate in a chapter project such as their Honors in Action Project and/or College Project.</w:t>
      </w:r>
    </w:p>
    <w:p w14:paraId="5A960486" w14:textId="77777777" w:rsidR="00477F36" w:rsidRPr="00477F36" w:rsidRDefault="00477F36" w:rsidP="00477F36">
      <w:pPr>
        <w:pStyle w:val="NormalWeb"/>
        <w:shd w:val="clear" w:color="auto" w:fill="FFFFFF"/>
        <w:spacing w:before="0" w:beforeAutospacing="0" w:after="0" w:afterAutospacing="0"/>
        <w:ind w:left="720"/>
        <w:rPr>
          <w:rFonts w:ascii="Arial" w:hAnsi="Arial" w:cs="Arial"/>
          <w:color w:val="494D55"/>
          <w:sz w:val="28"/>
          <w:szCs w:val="28"/>
        </w:rPr>
      </w:pPr>
    </w:p>
    <w:p w14:paraId="4838649E" w14:textId="77777777" w:rsidR="00477F36" w:rsidRPr="00477F36" w:rsidRDefault="00477F36" w:rsidP="00477F36">
      <w:pPr>
        <w:pStyle w:val="NormalWeb"/>
        <w:shd w:val="clear" w:color="auto" w:fill="FFFFFF"/>
        <w:spacing w:before="0" w:beforeAutospacing="0" w:after="0" w:afterAutospacing="0"/>
        <w:ind w:left="720"/>
        <w:rPr>
          <w:rFonts w:ascii="Arial" w:hAnsi="Arial" w:cs="Arial"/>
          <w:color w:val="494D55"/>
          <w:sz w:val="28"/>
          <w:szCs w:val="28"/>
        </w:rPr>
      </w:pPr>
      <w:r w:rsidRPr="00477F36">
        <w:rPr>
          <w:rFonts w:ascii="Arial" w:hAnsi="Arial" w:cs="Arial"/>
          <w:color w:val="494D55"/>
          <w:sz w:val="28"/>
          <w:szCs w:val="28"/>
        </w:rPr>
        <w:t> </w:t>
      </w:r>
    </w:p>
    <w:p w14:paraId="3678D65E"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t></w:t>
      </w:r>
      <w:r w:rsidRPr="00477F36">
        <w:rPr>
          <w:rFonts w:ascii="Arial" w:hAnsi="Arial" w:cs="Arial"/>
          <w:color w:val="494D55"/>
          <w:sz w:val="28"/>
          <w:szCs w:val="28"/>
        </w:rPr>
        <w:t>Volunteer at least four hours for a project/cause of your choice on your campus or in your community. </w:t>
      </w:r>
    </w:p>
    <w:p w14:paraId="54C4AD3D" w14:textId="77777777" w:rsidR="00477F36" w:rsidRPr="00477F36" w:rsidRDefault="00477F36" w:rsidP="00477F36">
      <w:pPr>
        <w:pStyle w:val="NormalWeb"/>
        <w:shd w:val="clear" w:color="auto" w:fill="FFFFFF"/>
        <w:spacing w:before="0" w:beforeAutospacing="0" w:after="0" w:afterAutospacing="0"/>
        <w:ind w:left="720"/>
        <w:rPr>
          <w:rFonts w:ascii="Arial" w:hAnsi="Arial" w:cs="Arial"/>
          <w:color w:val="494D55"/>
          <w:sz w:val="28"/>
          <w:szCs w:val="28"/>
        </w:rPr>
      </w:pPr>
    </w:p>
    <w:p w14:paraId="1836D5E1" w14:textId="77777777" w:rsidR="00477F36" w:rsidRPr="00477F36" w:rsidRDefault="00477F36" w:rsidP="00477F36">
      <w:pPr>
        <w:pStyle w:val="NormalWeb"/>
        <w:shd w:val="clear" w:color="auto" w:fill="FFFFFF"/>
        <w:spacing w:before="0" w:beforeAutospacing="0" w:after="0" w:afterAutospacing="0"/>
        <w:ind w:left="720"/>
        <w:rPr>
          <w:rFonts w:ascii="Arial" w:hAnsi="Arial" w:cs="Arial"/>
          <w:color w:val="494D55"/>
          <w:sz w:val="28"/>
          <w:szCs w:val="28"/>
        </w:rPr>
      </w:pPr>
      <w:r w:rsidRPr="00477F36">
        <w:rPr>
          <w:rFonts w:ascii="Arial" w:hAnsi="Arial" w:cs="Arial"/>
          <w:color w:val="494D55"/>
          <w:sz w:val="28"/>
          <w:szCs w:val="28"/>
        </w:rPr>
        <w:t> </w:t>
      </w:r>
    </w:p>
    <w:p w14:paraId="0AB7CE9E"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t></w:t>
      </w:r>
      <w:r w:rsidRPr="00477F36">
        <w:rPr>
          <w:rFonts w:ascii="Arial" w:hAnsi="Arial" w:cs="Arial"/>
          <w:color w:val="494D55"/>
          <w:sz w:val="28"/>
          <w:szCs w:val="28"/>
        </w:rPr>
        <w:t>Participate in a Regional Project promoted by your </w:t>
      </w:r>
      <w:hyperlink r:id="rId8" w:tgtFrame="_blank" w:history="1">
        <w:r w:rsidRPr="00477F36">
          <w:rPr>
            <w:rStyle w:val="Hyperlink"/>
            <w:rFonts w:ascii="Arial" w:hAnsi="Arial" w:cs="Arial"/>
            <w:color w:val="28A5A8"/>
            <w:sz w:val="28"/>
            <w:szCs w:val="28"/>
            <w:u w:val="none"/>
          </w:rPr>
          <w:t>Phi Theta Kappa Regional Coordinator/Officers</w:t>
        </w:r>
      </w:hyperlink>
      <w:r w:rsidRPr="00477F36">
        <w:rPr>
          <w:rFonts w:ascii="Arial" w:hAnsi="Arial" w:cs="Arial"/>
          <w:color w:val="494D55"/>
          <w:sz w:val="28"/>
          <w:szCs w:val="28"/>
        </w:rPr>
        <w:t>.</w:t>
      </w:r>
    </w:p>
    <w:p w14:paraId="487E2784"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p>
    <w:p w14:paraId="2ABEBB8F"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p>
    <w:p w14:paraId="722E3729"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t></w:t>
      </w:r>
      <w:r w:rsidRPr="00477F36">
        <w:rPr>
          <w:rFonts w:ascii="Arial" w:hAnsi="Arial" w:cs="Arial"/>
          <w:color w:val="494D55"/>
          <w:sz w:val="28"/>
          <w:szCs w:val="28"/>
        </w:rPr>
        <w:t>Complete additional professional development videos in the </w:t>
      </w:r>
      <w:hyperlink r:id="rId9" w:tooltip="Competitive Edge Video Library" w:history="1">
        <w:r w:rsidRPr="00477F36">
          <w:rPr>
            <w:rStyle w:val="Hyperlink"/>
            <w:rFonts w:ascii="Arial" w:hAnsi="Arial" w:cs="Arial"/>
            <w:color w:val="28A5A8"/>
            <w:sz w:val="28"/>
            <w:szCs w:val="28"/>
            <w:u w:val="none"/>
          </w:rPr>
          <w:t>Competitive Edge Video Library</w:t>
        </w:r>
      </w:hyperlink>
      <w:r w:rsidRPr="00477F36">
        <w:rPr>
          <w:rFonts w:ascii="Arial" w:hAnsi="Arial" w:cs="Arial"/>
          <w:color w:val="494D55"/>
          <w:sz w:val="28"/>
          <w:szCs w:val="28"/>
        </w:rPr>
        <w:t>.</w:t>
      </w:r>
    </w:p>
    <w:p w14:paraId="72071468"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p>
    <w:p w14:paraId="14A6C502"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p>
    <w:p w14:paraId="5CE08E81"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t></w:t>
      </w:r>
      <w:r w:rsidRPr="00477F36">
        <w:rPr>
          <w:rFonts w:ascii="Arial" w:hAnsi="Arial" w:cs="Arial"/>
          <w:color w:val="494D55"/>
          <w:sz w:val="28"/>
          <w:szCs w:val="28"/>
        </w:rPr>
        <w:t xml:space="preserve">Participate in the American Cancer Society's Relay </w:t>
      </w:r>
      <w:proofErr w:type="gramStart"/>
      <w:r w:rsidRPr="00477F36">
        <w:rPr>
          <w:rFonts w:ascii="Arial" w:hAnsi="Arial" w:cs="Arial"/>
          <w:color w:val="494D55"/>
          <w:sz w:val="28"/>
          <w:szCs w:val="28"/>
        </w:rPr>
        <w:t>For</w:t>
      </w:r>
      <w:proofErr w:type="gramEnd"/>
      <w:r w:rsidRPr="00477F36">
        <w:rPr>
          <w:rFonts w:ascii="Arial" w:hAnsi="Arial" w:cs="Arial"/>
          <w:color w:val="494D55"/>
          <w:sz w:val="28"/>
          <w:szCs w:val="28"/>
        </w:rPr>
        <w:t xml:space="preserve"> Life event to raise money for cancer research and patient support. Learn more at </w:t>
      </w:r>
      <w:hyperlink r:id="rId10" w:tgtFrame="_blank" w:history="1">
        <w:r w:rsidRPr="00477F36">
          <w:rPr>
            <w:rStyle w:val="Hyperlink"/>
            <w:rFonts w:ascii="Arial" w:hAnsi="Arial" w:cs="Arial"/>
            <w:color w:val="28A5A8"/>
            <w:sz w:val="28"/>
            <w:szCs w:val="28"/>
            <w:u w:val="none"/>
          </w:rPr>
          <w:t>http://www.ptk.org/Programs/RelayForLife.aspx</w:t>
        </w:r>
      </w:hyperlink>
    </w:p>
    <w:p w14:paraId="2DC7CE38" w14:textId="77777777" w:rsidR="00477F36" w:rsidRPr="00477F36" w:rsidRDefault="00477F36" w:rsidP="00477F36">
      <w:pPr>
        <w:pStyle w:val="NormalWeb"/>
        <w:shd w:val="clear" w:color="auto" w:fill="FFFFFF"/>
        <w:spacing w:before="0" w:beforeAutospacing="0" w:after="150" w:afterAutospacing="0"/>
        <w:rPr>
          <w:rFonts w:ascii="Arial" w:hAnsi="Arial" w:cs="Arial"/>
          <w:color w:val="494D55"/>
          <w:sz w:val="28"/>
          <w:szCs w:val="28"/>
        </w:rPr>
      </w:pPr>
      <w:r w:rsidRPr="00477F36">
        <w:rPr>
          <w:rFonts w:ascii="Arial" w:hAnsi="Arial" w:cs="Arial"/>
          <w:color w:val="494D55"/>
          <w:sz w:val="28"/>
          <w:szCs w:val="28"/>
        </w:rPr>
        <w:t> </w:t>
      </w:r>
    </w:p>
    <w:p w14:paraId="653F0EA3"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t></w:t>
      </w:r>
      <w:r w:rsidRPr="00477F36">
        <w:rPr>
          <w:rFonts w:ascii="Arial" w:hAnsi="Arial" w:cs="Arial"/>
          <w:color w:val="494D55"/>
          <w:sz w:val="28"/>
          <w:szCs w:val="28"/>
        </w:rPr>
        <w:t>Design/create advertising for a project/event ~ e.g., a logo, flyers, posters, newspaper advertisement, website, press releases, etc.</w:t>
      </w:r>
    </w:p>
    <w:p w14:paraId="3F216A51" w14:textId="77777777" w:rsidR="00477F36" w:rsidRPr="00477F36" w:rsidRDefault="00477F36" w:rsidP="00477F36">
      <w:pPr>
        <w:pStyle w:val="NormalWeb"/>
        <w:shd w:val="clear" w:color="auto" w:fill="FFFFFF"/>
        <w:spacing w:before="0" w:beforeAutospacing="0" w:after="150" w:afterAutospacing="0"/>
        <w:rPr>
          <w:rFonts w:ascii="Arial" w:hAnsi="Arial" w:cs="Arial"/>
          <w:color w:val="494D55"/>
          <w:sz w:val="28"/>
          <w:szCs w:val="28"/>
        </w:rPr>
      </w:pPr>
      <w:r w:rsidRPr="00477F36">
        <w:rPr>
          <w:rFonts w:ascii="Arial" w:hAnsi="Arial" w:cs="Arial"/>
          <w:color w:val="494D55"/>
          <w:sz w:val="28"/>
          <w:szCs w:val="28"/>
        </w:rPr>
        <w:t> </w:t>
      </w:r>
    </w:p>
    <w:p w14:paraId="7FF87CDD"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t></w:t>
      </w:r>
      <w:r w:rsidRPr="00477F36">
        <w:rPr>
          <w:rFonts w:ascii="Arial" w:hAnsi="Arial" w:cs="Arial"/>
          <w:color w:val="494D55"/>
          <w:sz w:val="28"/>
          <w:szCs w:val="28"/>
        </w:rPr>
        <w:t>Assist chapter in submitting Hallmark Awards Entries (compiling notes, writing, editing, proofreading, etc.)</w:t>
      </w:r>
    </w:p>
    <w:p w14:paraId="7ADB2983" w14:textId="77777777" w:rsidR="00477F36" w:rsidRPr="00477F36" w:rsidRDefault="00477F36" w:rsidP="00477F36">
      <w:pPr>
        <w:pStyle w:val="NormalWeb"/>
        <w:shd w:val="clear" w:color="auto" w:fill="FFFFFF"/>
        <w:spacing w:before="0" w:beforeAutospacing="0" w:after="150" w:afterAutospacing="0"/>
        <w:rPr>
          <w:rFonts w:ascii="Arial" w:hAnsi="Arial" w:cs="Arial"/>
          <w:color w:val="494D55"/>
          <w:sz w:val="28"/>
          <w:szCs w:val="28"/>
        </w:rPr>
      </w:pPr>
      <w:r w:rsidRPr="00477F36">
        <w:rPr>
          <w:rFonts w:ascii="Arial" w:hAnsi="Arial" w:cs="Arial"/>
          <w:color w:val="494D55"/>
          <w:sz w:val="28"/>
          <w:szCs w:val="28"/>
        </w:rPr>
        <w:t> </w:t>
      </w:r>
    </w:p>
    <w:p w14:paraId="44D470EA"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t></w:t>
      </w:r>
      <w:r w:rsidRPr="00477F36">
        <w:rPr>
          <w:rFonts w:ascii="Arial" w:hAnsi="Arial" w:cs="Arial"/>
          <w:color w:val="494D55"/>
          <w:sz w:val="28"/>
          <w:szCs w:val="28"/>
        </w:rPr>
        <w:t>Share your research about your Honors Case Study issue with the campus and/or community by making an oral presentation, writing an article, posting a blog, etc.</w:t>
      </w:r>
    </w:p>
    <w:p w14:paraId="24FC9142" w14:textId="77777777" w:rsidR="00477F36" w:rsidRPr="00477F36" w:rsidRDefault="00477F36" w:rsidP="00477F36">
      <w:pPr>
        <w:pStyle w:val="NormalWeb"/>
        <w:shd w:val="clear" w:color="auto" w:fill="FFFFFF"/>
        <w:spacing w:before="0" w:beforeAutospacing="0" w:after="0" w:afterAutospacing="0"/>
        <w:ind w:left="720"/>
        <w:rPr>
          <w:rFonts w:ascii="Arial" w:hAnsi="Arial" w:cs="Arial"/>
          <w:color w:val="494D55"/>
          <w:sz w:val="28"/>
          <w:szCs w:val="28"/>
        </w:rPr>
      </w:pPr>
      <w:r w:rsidRPr="00477F36">
        <w:rPr>
          <w:rFonts w:ascii="Arial" w:hAnsi="Arial" w:cs="Arial"/>
          <w:color w:val="494D55"/>
          <w:sz w:val="28"/>
          <w:szCs w:val="28"/>
        </w:rPr>
        <w:t> </w:t>
      </w:r>
    </w:p>
    <w:p w14:paraId="085D5910"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t></w:t>
      </w:r>
      <w:r w:rsidRPr="00477F36">
        <w:rPr>
          <w:rFonts w:ascii="Arial" w:hAnsi="Arial" w:cs="Arial"/>
          <w:color w:val="494D55"/>
          <w:sz w:val="28"/>
          <w:szCs w:val="28"/>
        </w:rPr>
        <w:t>Volunteer at a New Student Orientation at your college or serve as a College Ambassador.</w:t>
      </w:r>
    </w:p>
    <w:p w14:paraId="002E6441" w14:textId="77777777" w:rsidR="00477F36" w:rsidRPr="00477F36" w:rsidRDefault="00477F36" w:rsidP="00477F36">
      <w:pPr>
        <w:pStyle w:val="NormalWeb"/>
        <w:shd w:val="clear" w:color="auto" w:fill="FFFFFF"/>
        <w:spacing w:before="0" w:beforeAutospacing="0" w:after="150" w:afterAutospacing="0"/>
        <w:rPr>
          <w:rFonts w:ascii="Arial" w:hAnsi="Arial" w:cs="Arial"/>
          <w:color w:val="494D55"/>
          <w:sz w:val="28"/>
          <w:szCs w:val="28"/>
        </w:rPr>
      </w:pPr>
      <w:r w:rsidRPr="00477F36">
        <w:rPr>
          <w:rFonts w:ascii="Arial" w:hAnsi="Arial" w:cs="Arial"/>
          <w:color w:val="494D55"/>
          <w:sz w:val="28"/>
          <w:szCs w:val="28"/>
        </w:rPr>
        <w:t> </w:t>
      </w:r>
    </w:p>
    <w:p w14:paraId="0EC8AFE3"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t></w:t>
      </w:r>
      <w:r w:rsidRPr="00477F36">
        <w:rPr>
          <w:rFonts w:ascii="Arial" w:hAnsi="Arial" w:cs="Arial"/>
          <w:color w:val="494D55"/>
          <w:sz w:val="28"/>
          <w:szCs w:val="28"/>
        </w:rPr>
        <w:t>Campaign or assist your chapter in campaigning for regional office.</w:t>
      </w:r>
    </w:p>
    <w:p w14:paraId="441059A1" w14:textId="77777777" w:rsidR="00477F36" w:rsidRPr="00477F36" w:rsidRDefault="00477F36" w:rsidP="00477F36">
      <w:pPr>
        <w:pStyle w:val="NormalWeb"/>
        <w:shd w:val="clear" w:color="auto" w:fill="FFFFFF"/>
        <w:spacing w:before="0" w:beforeAutospacing="0" w:after="150" w:afterAutospacing="0"/>
        <w:rPr>
          <w:rFonts w:ascii="Arial" w:hAnsi="Arial" w:cs="Arial"/>
          <w:color w:val="494D55"/>
          <w:sz w:val="28"/>
          <w:szCs w:val="28"/>
        </w:rPr>
      </w:pPr>
      <w:r w:rsidRPr="00477F36">
        <w:rPr>
          <w:rFonts w:ascii="Arial" w:hAnsi="Arial" w:cs="Arial"/>
          <w:color w:val="494D55"/>
          <w:sz w:val="28"/>
          <w:szCs w:val="28"/>
        </w:rPr>
        <w:t> </w:t>
      </w:r>
    </w:p>
    <w:p w14:paraId="424B463E"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t></w:t>
      </w:r>
      <w:r w:rsidRPr="00477F36">
        <w:rPr>
          <w:rFonts w:ascii="Arial" w:hAnsi="Arial" w:cs="Arial"/>
          <w:color w:val="494D55"/>
          <w:sz w:val="28"/>
          <w:szCs w:val="28"/>
        </w:rPr>
        <w:t>Assist a member in campaigning for </w:t>
      </w:r>
      <w:hyperlink r:id="rId11" w:tgtFrame="_blank" w:history="1">
        <w:r w:rsidRPr="00477F36">
          <w:rPr>
            <w:rStyle w:val="Hyperlink"/>
            <w:rFonts w:ascii="Arial" w:hAnsi="Arial" w:cs="Arial"/>
            <w:color w:val="28A5A8"/>
            <w:sz w:val="28"/>
            <w:szCs w:val="28"/>
            <w:u w:val="none"/>
          </w:rPr>
          <w:t>international office</w:t>
        </w:r>
      </w:hyperlink>
      <w:r w:rsidRPr="00477F36">
        <w:rPr>
          <w:rFonts w:ascii="Arial" w:hAnsi="Arial" w:cs="Arial"/>
          <w:color w:val="494D55"/>
          <w:sz w:val="28"/>
          <w:szCs w:val="28"/>
        </w:rPr>
        <w:t>.</w:t>
      </w:r>
    </w:p>
    <w:p w14:paraId="5CD292E3" w14:textId="77777777" w:rsidR="00477F36" w:rsidRPr="00477F36" w:rsidRDefault="00477F36" w:rsidP="00477F36">
      <w:pPr>
        <w:pStyle w:val="NormalWeb"/>
        <w:shd w:val="clear" w:color="auto" w:fill="FFFFFF"/>
        <w:spacing w:before="0" w:beforeAutospacing="0" w:after="150" w:afterAutospacing="0"/>
        <w:rPr>
          <w:rFonts w:ascii="Arial" w:hAnsi="Arial" w:cs="Arial"/>
          <w:color w:val="494D55"/>
          <w:sz w:val="28"/>
          <w:szCs w:val="28"/>
        </w:rPr>
      </w:pPr>
      <w:r w:rsidRPr="00477F36">
        <w:rPr>
          <w:rFonts w:ascii="Arial" w:hAnsi="Arial" w:cs="Arial"/>
          <w:color w:val="494D55"/>
          <w:sz w:val="28"/>
          <w:szCs w:val="28"/>
        </w:rPr>
        <w:t> </w:t>
      </w:r>
    </w:p>
    <w:p w14:paraId="1559EA8E"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t></w:t>
      </w:r>
      <w:r w:rsidRPr="00477F36">
        <w:rPr>
          <w:rFonts w:ascii="Arial" w:hAnsi="Arial" w:cs="Arial"/>
          <w:color w:val="494D55"/>
          <w:sz w:val="28"/>
          <w:szCs w:val="28"/>
        </w:rPr>
        <w:t>Provide a written or oral presentation about the benefits of Phi Theta Kappa membership to campus and/or community audience (article in newspaper, newsletter, presentation during Freshman Orientation, faculty meeting, civic group, etc.) </w:t>
      </w:r>
    </w:p>
    <w:p w14:paraId="35880621" w14:textId="77777777" w:rsidR="00477F36" w:rsidRPr="00477F36" w:rsidRDefault="00477F36" w:rsidP="00477F36">
      <w:pPr>
        <w:pStyle w:val="NormalWeb"/>
        <w:shd w:val="clear" w:color="auto" w:fill="FFFFFF"/>
        <w:spacing w:before="0" w:beforeAutospacing="0" w:after="150" w:afterAutospacing="0"/>
        <w:rPr>
          <w:rFonts w:ascii="Arial" w:hAnsi="Arial" w:cs="Arial"/>
          <w:color w:val="494D55"/>
          <w:sz w:val="28"/>
          <w:szCs w:val="28"/>
        </w:rPr>
      </w:pPr>
      <w:r w:rsidRPr="00477F36">
        <w:rPr>
          <w:rFonts w:ascii="Arial" w:hAnsi="Arial" w:cs="Arial"/>
          <w:color w:val="494D55"/>
          <w:sz w:val="28"/>
          <w:szCs w:val="28"/>
        </w:rPr>
        <w:t> </w:t>
      </w:r>
    </w:p>
    <w:p w14:paraId="3E5FF0D6"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t></w:t>
      </w:r>
      <w:r w:rsidRPr="00477F36">
        <w:rPr>
          <w:rFonts w:ascii="Arial" w:hAnsi="Arial" w:cs="Arial"/>
          <w:color w:val="494D55"/>
          <w:sz w:val="28"/>
          <w:szCs w:val="28"/>
        </w:rPr>
        <w:t>Serve on a team or committee for your chapter or other organization.</w:t>
      </w:r>
    </w:p>
    <w:p w14:paraId="01A71B36" w14:textId="77777777" w:rsidR="00477F36" w:rsidRPr="00477F36" w:rsidRDefault="00477F36" w:rsidP="00477F36">
      <w:pPr>
        <w:pStyle w:val="NormalWeb"/>
        <w:shd w:val="clear" w:color="auto" w:fill="FFFFFF"/>
        <w:spacing w:before="0" w:beforeAutospacing="0" w:after="150" w:afterAutospacing="0"/>
        <w:rPr>
          <w:rFonts w:ascii="Arial" w:hAnsi="Arial" w:cs="Arial"/>
          <w:color w:val="494D55"/>
          <w:sz w:val="28"/>
          <w:szCs w:val="28"/>
        </w:rPr>
      </w:pPr>
      <w:r w:rsidRPr="00477F36">
        <w:rPr>
          <w:rFonts w:ascii="Arial" w:hAnsi="Arial" w:cs="Arial"/>
          <w:color w:val="494D55"/>
          <w:sz w:val="28"/>
          <w:szCs w:val="28"/>
        </w:rPr>
        <w:t> </w:t>
      </w:r>
    </w:p>
    <w:p w14:paraId="02CB9574"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t></w:t>
      </w:r>
      <w:r w:rsidRPr="00477F36">
        <w:rPr>
          <w:rFonts w:ascii="Arial" w:hAnsi="Arial" w:cs="Arial"/>
          <w:color w:val="494D55"/>
          <w:sz w:val="28"/>
          <w:szCs w:val="28"/>
        </w:rPr>
        <w:t>Visit with an admissions counselor online or in person at one of the four-year colleges or universities in your CollegeFish.org "Fish Bowl.” </w:t>
      </w:r>
    </w:p>
    <w:p w14:paraId="57312469" w14:textId="77777777" w:rsidR="00477F36" w:rsidRPr="00477F36" w:rsidRDefault="00477F36" w:rsidP="00477F36">
      <w:pPr>
        <w:pStyle w:val="NormalWeb"/>
        <w:shd w:val="clear" w:color="auto" w:fill="FFFFFF"/>
        <w:spacing w:before="0" w:beforeAutospacing="0" w:after="150" w:afterAutospacing="0"/>
        <w:ind w:left="360"/>
        <w:rPr>
          <w:rFonts w:ascii="Arial" w:hAnsi="Arial" w:cs="Arial"/>
          <w:color w:val="494D55"/>
          <w:sz w:val="28"/>
          <w:szCs w:val="28"/>
        </w:rPr>
      </w:pPr>
      <w:r w:rsidRPr="00477F36">
        <w:rPr>
          <w:rFonts w:ascii="Arial" w:hAnsi="Arial" w:cs="Arial"/>
          <w:color w:val="494D55"/>
          <w:sz w:val="28"/>
          <w:szCs w:val="28"/>
        </w:rPr>
        <w:t> </w:t>
      </w:r>
    </w:p>
    <w:p w14:paraId="134EA800"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t></w:t>
      </w:r>
      <w:r w:rsidRPr="00477F36">
        <w:rPr>
          <w:rFonts w:ascii="Arial" w:hAnsi="Arial" w:cs="Arial"/>
          <w:color w:val="494D55"/>
          <w:sz w:val="28"/>
          <w:szCs w:val="28"/>
        </w:rPr>
        <w:t>Read a book specifically related to the current </w:t>
      </w:r>
      <w:hyperlink r:id="rId12" w:tgtFrame="_blank" w:history="1">
        <w:r w:rsidRPr="00477F36">
          <w:rPr>
            <w:rStyle w:val="Hyperlink"/>
            <w:rFonts w:ascii="Arial" w:hAnsi="Arial" w:cs="Arial"/>
            <w:color w:val="28A5A8"/>
            <w:sz w:val="28"/>
            <w:szCs w:val="28"/>
            <w:u w:val="none"/>
          </w:rPr>
          <w:t>Honors Study Topic</w:t>
        </w:r>
      </w:hyperlink>
      <w:r w:rsidRPr="00477F36">
        <w:rPr>
          <w:rFonts w:ascii="Arial" w:hAnsi="Arial" w:cs="Arial"/>
          <w:color w:val="494D55"/>
          <w:sz w:val="28"/>
          <w:szCs w:val="28"/>
        </w:rPr>
        <w:t> and then write a book review for your chapter, college and/or community newsletter/webpage.</w:t>
      </w:r>
    </w:p>
    <w:p w14:paraId="4B8FB6AE" w14:textId="77777777" w:rsidR="00477F36" w:rsidRPr="00477F36" w:rsidRDefault="00477F36" w:rsidP="00477F36">
      <w:pPr>
        <w:pStyle w:val="NormalWeb"/>
        <w:shd w:val="clear" w:color="auto" w:fill="FFFFFF"/>
        <w:spacing w:before="0" w:beforeAutospacing="0" w:after="150" w:afterAutospacing="0"/>
        <w:ind w:left="360"/>
        <w:rPr>
          <w:rFonts w:ascii="Arial" w:hAnsi="Arial" w:cs="Arial"/>
          <w:color w:val="494D55"/>
          <w:sz w:val="28"/>
          <w:szCs w:val="28"/>
        </w:rPr>
      </w:pPr>
      <w:r w:rsidRPr="00477F36">
        <w:rPr>
          <w:rFonts w:ascii="Arial" w:hAnsi="Arial" w:cs="Arial"/>
          <w:color w:val="494D55"/>
          <w:sz w:val="28"/>
          <w:szCs w:val="28"/>
        </w:rPr>
        <w:t> </w:t>
      </w:r>
    </w:p>
    <w:p w14:paraId="63601144"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t></w:t>
      </w:r>
      <w:r w:rsidRPr="00477F36">
        <w:rPr>
          <w:rFonts w:ascii="Arial" w:hAnsi="Arial" w:cs="Arial"/>
          <w:color w:val="494D55"/>
          <w:sz w:val="28"/>
          <w:szCs w:val="28"/>
        </w:rPr>
        <w:t>Participate in an official </w:t>
      </w:r>
      <w:hyperlink r:id="rId13" w:tgtFrame="_blank" w:history="1">
        <w:r w:rsidRPr="00477F36">
          <w:rPr>
            <w:rStyle w:val="Hyperlink"/>
            <w:rFonts w:ascii="Arial" w:hAnsi="Arial" w:cs="Arial"/>
            <w:color w:val="28A5A8"/>
            <w:sz w:val="28"/>
            <w:szCs w:val="28"/>
            <w:u w:val="none"/>
          </w:rPr>
          <w:t>Phi Theta Kappa regional meeting</w:t>
        </w:r>
      </w:hyperlink>
      <w:r w:rsidRPr="00477F36">
        <w:rPr>
          <w:rFonts w:ascii="Arial" w:hAnsi="Arial" w:cs="Arial"/>
          <w:color w:val="494D55"/>
          <w:sz w:val="28"/>
          <w:szCs w:val="28"/>
        </w:rPr>
        <w:t>.</w:t>
      </w:r>
    </w:p>
    <w:p w14:paraId="778358A8" w14:textId="77777777" w:rsidR="00477F36" w:rsidRPr="00477F36" w:rsidRDefault="00477F36" w:rsidP="00477F36">
      <w:pPr>
        <w:pStyle w:val="NormalWeb"/>
        <w:shd w:val="clear" w:color="auto" w:fill="FFFFFF"/>
        <w:spacing w:before="0" w:beforeAutospacing="0" w:after="150" w:afterAutospacing="0"/>
        <w:ind w:left="360"/>
        <w:rPr>
          <w:rFonts w:ascii="Arial" w:hAnsi="Arial" w:cs="Arial"/>
          <w:color w:val="494D55"/>
          <w:sz w:val="28"/>
          <w:szCs w:val="28"/>
        </w:rPr>
      </w:pPr>
      <w:r w:rsidRPr="00477F36">
        <w:rPr>
          <w:rFonts w:ascii="Arial" w:hAnsi="Arial" w:cs="Arial"/>
          <w:color w:val="494D55"/>
          <w:sz w:val="28"/>
          <w:szCs w:val="28"/>
        </w:rPr>
        <w:t> </w:t>
      </w:r>
    </w:p>
    <w:p w14:paraId="04ED2803"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t></w:t>
      </w:r>
      <w:r w:rsidRPr="00477F36">
        <w:rPr>
          <w:rFonts w:ascii="Arial" w:hAnsi="Arial" w:cs="Arial"/>
          <w:color w:val="494D55"/>
          <w:sz w:val="28"/>
          <w:szCs w:val="28"/>
        </w:rPr>
        <w:t>Volunteer as a tutor/mentor for one academic term.</w:t>
      </w:r>
    </w:p>
    <w:p w14:paraId="19249BB0" w14:textId="77777777" w:rsidR="00477F36" w:rsidRPr="00477F36" w:rsidRDefault="00477F36" w:rsidP="00477F36">
      <w:pPr>
        <w:pStyle w:val="NormalWeb"/>
        <w:shd w:val="clear" w:color="auto" w:fill="FFFFFF"/>
        <w:spacing w:before="0" w:beforeAutospacing="0" w:after="150" w:afterAutospacing="0"/>
        <w:ind w:left="360"/>
        <w:rPr>
          <w:rFonts w:ascii="Arial" w:hAnsi="Arial" w:cs="Arial"/>
          <w:color w:val="494D55"/>
          <w:sz w:val="28"/>
          <w:szCs w:val="28"/>
        </w:rPr>
      </w:pPr>
      <w:r w:rsidRPr="00477F36">
        <w:rPr>
          <w:rFonts w:ascii="Arial" w:hAnsi="Arial" w:cs="Arial"/>
          <w:color w:val="494D55"/>
          <w:sz w:val="28"/>
          <w:szCs w:val="28"/>
        </w:rPr>
        <w:t> </w:t>
      </w:r>
    </w:p>
    <w:p w14:paraId="2C7562F0"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t></w:t>
      </w:r>
      <w:r w:rsidRPr="00477F36">
        <w:rPr>
          <w:rFonts w:ascii="Arial" w:hAnsi="Arial" w:cs="Arial"/>
          <w:color w:val="494D55"/>
          <w:sz w:val="28"/>
          <w:szCs w:val="28"/>
        </w:rPr>
        <w:t>Serve as a project coordinator or committee chairperson for your chapter OR another campus OR community organization.</w:t>
      </w:r>
    </w:p>
    <w:p w14:paraId="2E616D47" w14:textId="77777777" w:rsidR="00477F36" w:rsidRPr="00477F36" w:rsidRDefault="00477F36" w:rsidP="00477F36">
      <w:pPr>
        <w:pStyle w:val="NormalWeb"/>
        <w:shd w:val="clear" w:color="auto" w:fill="FFFFFF"/>
        <w:spacing w:before="0" w:beforeAutospacing="0" w:after="150" w:afterAutospacing="0"/>
        <w:rPr>
          <w:rFonts w:ascii="Arial" w:hAnsi="Arial" w:cs="Arial"/>
          <w:color w:val="494D55"/>
          <w:sz w:val="28"/>
          <w:szCs w:val="28"/>
        </w:rPr>
      </w:pPr>
      <w:r w:rsidRPr="00477F36">
        <w:rPr>
          <w:rFonts w:ascii="Arial" w:hAnsi="Arial" w:cs="Arial"/>
          <w:color w:val="494D55"/>
          <w:sz w:val="28"/>
          <w:szCs w:val="28"/>
        </w:rPr>
        <w:t> </w:t>
      </w:r>
    </w:p>
    <w:p w14:paraId="6AA9F955"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t></w:t>
      </w:r>
      <w:r w:rsidRPr="00477F36">
        <w:rPr>
          <w:rFonts w:ascii="Arial" w:hAnsi="Arial" w:cs="Arial"/>
          <w:color w:val="494D55"/>
          <w:sz w:val="28"/>
          <w:szCs w:val="28"/>
        </w:rPr>
        <w:t>Present or co-present a workshop at a chapter, regional or international Phi Theta Kappa event OR another organization's event.</w:t>
      </w:r>
    </w:p>
    <w:p w14:paraId="15CF2918" w14:textId="77777777" w:rsidR="00477F36" w:rsidRPr="00477F36" w:rsidRDefault="00477F36" w:rsidP="00477F36">
      <w:pPr>
        <w:pStyle w:val="NormalWeb"/>
        <w:shd w:val="clear" w:color="auto" w:fill="FFFFFF"/>
        <w:spacing w:before="0" w:beforeAutospacing="0" w:after="150" w:afterAutospacing="0"/>
        <w:rPr>
          <w:rFonts w:ascii="Arial" w:hAnsi="Arial" w:cs="Arial"/>
          <w:color w:val="494D55"/>
          <w:sz w:val="28"/>
          <w:szCs w:val="28"/>
        </w:rPr>
      </w:pPr>
      <w:r w:rsidRPr="00477F36">
        <w:rPr>
          <w:rFonts w:ascii="Arial" w:hAnsi="Arial" w:cs="Arial"/>
          <w:color w:val="494D55"/>
          <w:sz w:val="28"/>
          <w:szCs w:val="28"/>
        </w:rPr>
        <w:t> </w:t>
      </w:r>
    </w:p>
    <w:p w14:paraId="476830D2"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t></w:t>
      </w:r>
      <w:r w:rsidRPr="00477F36">
        <w:rPr>
          <w:rFonts w:ascii="Arial" w:hAnsi="Arial" w:cs="Arial"/>
          <w:color w:val="494D55"/>
          <w:sz w:val="28"/>
          <w:szCs w:val="28"/>
        </w:rPr>
        <w:t>Campaign for</w:t>
      </w:r>
      <w:hyperlink r:id="rId14" w:tgtFrame="_blank" w:history="1">
        <w:r w:rsidRPr="00477F36">
          <w:rPr>
            <w:rStyle w:val="Hyperlink"/>
            <w:rFonts w:ascii="Arial" w:hAnsi="Arial" w:cs="Arial"/>
            <w:color w:val="28A5A8"/>
            <w:sz w:val="28"/>
            <w:szCs w:val="28"/>
            <w:u w:val="none"/>
          </w:rPr>
          <w:t> international office</w:t>
        </w:r>
      </w:hyperlink>
      <w:r w:rsidRPr="00477F36">
        <w:rPr>
          <w:rFonts w:ascii="Arial" w:hAnsi="Arial" w:cs="Arial"/>
          <w:color w:val="494D55"/>
          <w:sz w:val="28"/>
          <w:szCs w:val="28"/>
        </w:rPr>
        <w:t>.</w:t>
      </w:r>
    </w:p>
    <w:p w14:paraId="0325BD7D" w14:textId="77777777" w:rsidR="00477F36" w:rsidRPr="00477F36" w:rsidRDefault="00477F36" w:rsidP="00477F36">
      <w:pPr>
        <w:pStyle w:val="NormalWeb"/>
        <w:shd w:val="clear" w:color="auto" w:fill="FFFFFF"/>
        <w:spacing w:before="0" w:beforeAutospacing="0" w:after="150" w:afterAutospacing="0"/>
        <w:rPr>
          <w:rFonts w:ascii="Arial" w:hAnsi="Arial" w:cs="Arial"/>
          <w:color w:val="494D55"/>
          <w:sz w:val="28"/>
          <w:szCs w:val="28"/>
        </w:rPr>
      </w:pPr>
      <w:r w:rsidRPr="00477F36">
        <w:rPr>
          <w:rFonts w:ascii="Arial" w:hAnsi="Arial" w:cs="Arial"/>
          <w:color w:val="494D55"/>
          <w:sz w:val="28"/>
          <w:szCs w:val="28"/>
        </w:rPr>
        <w:t> </w:t>
      </w:r>
    </w:p>
    <w:p w14:paraId="59E305AD"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t></w:t>
      </w:r>
      <w:r w:rsidRPr="00477F36">
        <w:rPr>
          <w:rFonts w:ascii="Arial" w:hAnsi="Arial" w:cs="Arial"/>
          <w:color w:val="494D55"/>
          <w:sz w:val="28"/>
          <w:szCs w:val="28"/>
        </w:rPr>
        <w:t>Participate in a Phi Theta Kappa International Event: 1) Annual International Convention also known as </w:t>
      </w:r>
      <w:hyperlink r:id="rId15" w:tgtFrame="_blank" w:history="1">
        <w:r w:rsidRPr="00477F36">
          <w:rPr>
            <w:rStyle w:val="Hyperlink"/>
            <w:rFonts w:ascii="Arial" w:hAnsi="Arial" w:cs="Arial"/>
            <w:color w:val="28A5A8"/>
            <w:sz w:val="28"/>
            <w:szCs w:val="28"/>
            <w:u w:val="none"/>
          </w:rPr>
          <w:t>PTK Catalyst</w:t>
        </w:r>
      </w:hyperlink>
      <w:r w:rsidRPr="00477F36">
        <w:rPr>
          <w:rFonts w:ascii="Arial" w:hAnsi="Arial" w:cs="Arial"/>
          <w:color w:val="494D55"/>
          <w:sz w:val="28"/>
          <w:szCs w:val="28"/>
        </w:rPr>
        <w:t> OR 2) International </w:t>
      </w:r>
      <w:hyperlink r:id="rId16" w:tgtFrame="_blank" w:history="1">
        <w:r w:rsidRPr="00477F36">
          <w:rPr>
            <w:rStyle w:val="Hyperlink"/>
            <w:rFonts w:ascii="Arial" w:hAnsi="Arial" w:cs="Arial"/>
            <w:color w:val="28A5A8"/>
            <w:sz w:val="28"/>
            <w:szCs w:val="28"/>
            <w:u w:val="none"/>
          </w:rPr>
          <w:t>Honors Institute</w:t>
        </w:r>
      </w:hyperlink>
      <w:r w:rsidRPr="00477F36">
        <w:rPr>
          <w:rFonts w:ascii="Arial" w:hAnsi="Arial" w:cs="Arial"/>
          <w:color w:val="494D55"/>
          <w:sz w:val="28"/>
          <w:szCs w:val="28"/>
        </w:rPr>
        <w:t>. Write a brief summary in your Personal Reflection Journal of what you learned by participating.</w:t>
      </w:r>
    </w:p>
    <w:p w14:paraId="755DB090" w14:textId="77777777" w:rsidR="00477F36" w:rsidRPr="00477F36" w:rsidRDefault="00477F36" w:rsidP="00477F36">
      <w:pPr>
        <w:pStyle w:val="NormalWeb"/>
        <w:shd w:val="clear" w:color="auto" w:fill="FFFFFF"/>
        <w:spacing w:before="0" w:beforeAutospacing="0" w:after="150" w:afterAutospacing="0"/>
        <w:rPr>
          <w:rFonts w:ascii="Arial" w:hAnsi="Arial" w:cs="Arial"/>
          <w:color w:val="494D55"/>
          <w:sz w:val="28"/>
          <w:szCs w:val="28"/>
        </w:rPr>
      </w:pPr>
      <w:r w:rsidRPr="00477F36">
        <w:rPr>
          <w:rFonts w:ascii="Arial" w:hAnsi="Arial" w:cs="Arial"/>
          <w:color w:val="494D55"/>
          <w:sz w:val="28"/>
          <w:szCs w:val="28"/>
        </w:rPr>
        <w:t> </w:t>
      </w:r>
    </w:p>
    <w:p w14:paraId="264B78AE"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t></w:t>
      </w:r>
      <w:r w:rsidRPr="00477F36">
        <w:rPr>
          <w:rFonts w:ascii="Wingdings" w:hAnsi="Wingdings" w:cs="Arial"/>
          <w:color w:val="494D55"/>
          <w:sz w:val="28"/>
          <w:szCs w:val="28"/>
        </w:rPr>
        <w:t></w:t>
      </w:r>
      <w:r w:rsidRPr="00477F36">
        <w:rPr>
          <w:rFonts w:ascii="Arial" w:hAnsi="Arial" w:cs="Arial"/>
          <w:color w:val="494D55"/>
          <w:sz w:val="28"/>
          <w:szCs w:val="28"/>
        </w:rPr>
        <w:t>Successfully complete Phi Theta Kappa's </w:t>
      </w:r>
      <w:hyperlink r:id="rId17" w:tgtFrame="_blank" w:history="1">
        <w:r w:rsidRPr="00477F36">
          <w:rPr>
            <w:rStyle w:val="Hyperlink"/>
            <w:rFonts w:ascii="Arial" w:hAnsi="Arial" w:cs="Arial"/>
            <w:color w:val="28A5A8"/>
            <w:sz w:val="28"/>
            <w:szCs w:val="28"/>
            <w:u w:val="none"/>
          </w:rPr>
          <w:t>Leadership Development Studies</w:t>
        </w:r>
      </w:hyperlink>
      <w:r w:rsidRPr="00477F36">
        <w:rPr>
          <w:rFonts w:ascii="Arial" w:hAnsi="Arial" w:cs="Arial"/>
          <w:color w:val="494D55"/>
          <w:sz w:val="28"/>
          <w:szCs w:val="28"/>
        </w:rPr>
        <w:t> course offered for credit and/or non-credit at many two-year colleges. Check with your college to determine if the Leadership Course is offered. </w:t>
      </w:r>
    </w:p>
    <w:p w14:paraId="38616222" w14:textId="77777777" w:rsidR="00477F36" w:rsidRPr="00477F36" w:rsidRDefault="00477F36" w:rsidP="00477F36">
      <w:pPr>
        <w:pStyle w:val="NormalWeb"/>
        <w:shd w:val="clear" w:color="auto" w:fill="FFFFFF"/>
        <w:spacing w:before="0" w:beforeAutospacing="0" w:after="150" w:afterAutospacing="0"/>
        <w:rPr>
          <w:rFonts w:ascii="Arial" w:hAnsi="Arial" w:cs="Arial"/>
          <w:color w:val="494D55"/>
          <w:sz w:val="28"/>
          <w:szCs w:val="28"/>
        </w:rPr>
      </w:pPr>
      <w:r w:rsidRPr="00477F36">
        <w:rPr>
          <w:rFonts w:ascii="Arial" w:hAnsi="Arial" w:cs="Arial"/>
          <w:color w:val="494D55"/>
          <w:sz w:val="28"/>
          <w:szCs w:val="28"/>
        </w:rPr>
        <w:t> </w:t>
      </w:r>
    </w:p>
    <w:p w14:paraId="0AFE91AA"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t></w:t>
      </w:r>
      <w:r w:rsidRPr="00477F36">
        <w:rPr>
          <w:rFonts w:ascii="Arial" w:hAnsi="Arial" w:cs="Arial"/>
          <w:color w:val="494D55"/>
          <w:sz w:val="28"/>
          <w:szCs w:val="28"/>
        </w:rPr>
        <w:t>Serve as an elected chapter officer.</w:t>
      </w:r>
    </w:p>
    <w:p w14:paraId="6326DC08" w14:textId="77777777" w:rsidR="00477F36" w:rsidRPr="00477F36" w:rsidRDefault="00477F36" w:rsidP="00477F36">
      <w:pPr>
        <w:pStyle w:val="NormalWeb"/>
        <w:shd w:val="clear" w:color="auto" w:fill="FFFFFF"/>
        <w:spacing w:before="0" w:beforeAutospacing="0" w:after="150" w:afterAutospacing="0"/>
        <w:rPr>
          <w:rFonts w:ascii="Arial" w:hAnsi="Arial" w:cs="Arial"/>
          <w:color w:val="494D55"/>
          <w:sz w:val="28"/>
          <w:szCs w:val="28"/>
        </w:rPr>
      </w:pPr>
      <w:r w:rsidRPr="00477F36">
        <w:rPr>
          <w:rFonts w:ascii="Arial" w:hAnsi="Arial" w:cs="Arial"/>
          <w:color w:val="494D55"/>
          <w:sz w:val="28"/>
          <w:szCs w:val="28"/>
        </w:rPr>
        <w:t> </w:t>
      </w:r>
    </w:p>
    <w:p w14:paraId="64D3FE5D"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t></w:t>
      </w:r>
      <w:r w:rsidRPr="00477F36">
        <w:rPr>
          <w:rFonts w:ascii="Arial" w:hAnsi="Arial" w:cs="Arial"/>
          <w:color w:val="494D55"/>
          <w:sz w:val="28"/>
          <w:szCs w:val="28"/>
        </w:rPr>
        <w:t>Serve as an elected regional officer.</w:t>
      </w:r>
    </w:p>
    <w:p w14:paraId="33D21F5C" w14:textId="77777777" w:rsidR="00477F36" w:rsidRPr="00477F36" w:rsidRDefault="00477F36" w:rsidP="00477F36">
      <w:pPr>
        <w:pStyle w:val="NormalWeb"/>
        <w:shd w:val="clear" w:color="auto" w:fill="FFFFFF"/>
        <w:spacing w:before="0" w:beforeAutospacing="0" w:after="150" w:afterAutospacing="0"/>
        <w:rPr>
          <w:rFonts w:ascii="Arial" w:hAnsi="Arial" w:cs="Arial"/>
          <w:color w:val="494D55"/>
          <w:sz w:val="28"/>
          <w:szCs w:val="28"/>
        </w:rPr>
      </w:pPr>
      <w:r w:rsidRPr="00477F36">
        <w:rPr>
          <w:rFonts w:ascii="Arial" w:hAnsi="Arial" w:cs="Arial"/>
          <w:color w:val="494D55"/>
          <w:sz w:val="28"/>
          <w:szCs w:val="28"/>
        </w:rPr>
        <w:t> </w:t>
      </w:r>
    </w:p>
    <w:p w14:paraId="1F09E3A4" w14:textId="77777777" w:rsidR="00477F36" w:rsidRPr="00477F36" w:rsidRDefault="00477F36" w:rsidP="00477F36">
      <w:pPr>
        <w:pStyle w:val="NormalWeb"/>
        <w:shd w:val="clear" w:color="auto" w:fill="FFFFFF"/>
        <w:spacing w:before="0" w:beforeAutospacing="0" w:after="0" w:afterAutospacing="0"/>
        <w:ind w:left="720" w:hanging="360"/>
        <w:rPr>
          <w:rFonts w:ascii="Arial" w:hAnsi="Arial" w:cs="Arial"/>
          <w:color w:val="494D55"/>
          <w:sz w:val="28"/>
          <w:szCs w:val="28"/>
        </w:rPr>
      </w:pPr>
      <w:r w:rsidRPr="00477F36">
        <w:rPr>
          <w:rFonts w:ascii="Wingdings" w:hAnsi="Wingdings" w:cs="Arial"/>
          <w:color w:val="494D55"/>
          <w:sz w:val="28"/>
          <w:szCs w:val="28"/>
        </w:rPr>
        <w:t></w:t>
      </w:r>
      <w:r w:rsidRPr="00477F36">
        <w:rPr>
          <w:rFonts w:ascii="Arial" w:hAnsi="Arial" w:cs="Arial"/>
          <w:color w:val="494D55"/>
          <w:sz w:val="28"/>
          <w:szCs w:val="28"/>
        </w:rPr>
        <w:t>Serve as an elected </w:t>
      </w:r>
      <w:hyperlink r:id="rId18" w:tgtFrame="_blank" w:history="1">
        <w:r w:rsidRPr="00477F36">
          <w:rPr>
            <w:rStyle w:val="Hyperlink"/>
            <w:rFonts w:ascii="Arial" w:hAnsi="Arial" w:cs="Arial"/>
            <w:color w:val="28A5A8"/>
            <w:sz w:val="28"/>
            <w:szCs w:val="28"/>
            <w:u w:val="none"/>
          </w:rPr>
          <w:t>International Officer</w:t>
        </w:r>
      </w:hyperlink>
      <w:r w:rsidRPr="00477F36">
        <w:rPr>
          <w:rFonts w:ascii="Arial" w:hAnsi="Arial" w:cs="Arial"/>
          <w:color w:val="494D55"/>
          <w:sz w:val="28"/>
          <w:szCs w:val="28"/>
        </w:rPr>
        <w:t>.</w:t>
      </w:r>
    </w:p>
    <w:p w14:paraId="596ECE89" w14:textId="77777777" w:rsidR="0011796D" w:rsidRPr="00477F36" w:rsidRDefault="0011796D">
      <w:pPr>
        <w:rPr>
          <w:sz w:val="32"/>
          <w:szCs w:val="32"/>
        </w:rPr>
      </w:pPr>
    </w:p>
    <w:sectPr w:rsidR="0011796D" w:rsidRPr="00477F36" w:rsidSect="00477F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36"/>
    <w:rsid w:val="0011796D"/>
    <w:rsid w:val="00477F36"/>
    <w:rsid w:val="00AC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C22E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7F3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477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3041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getanedge.ptk.org/moodle/mod/url/view.php?id=140" TargetMode="External"/><Relationship Id="rId20" Type="http://schemas.openxmlformats.org/officeDocument/2006/relationships/theme" Target="theme/theme1.xml"/><Relationship Id="rId10" Type="http://schemas.openxmlformats.org/officeDocument/2006/relationships/hyperlink" Target="http://www.ptk.org/Programs/RelayForLife.aspx" TargetMode="External"/><Relationship Id="rId11" Type="http://schemas.openxmlformats.org/officeDocument/2006/relationships/hyperlink" Target="http://www.ptk.org/About/SocietyLeaders/InternationalOfficers.aspx" TargetMode="External"/><Relationship Id="rId12" Type="http://schemas.openxmlformats.org/officeDocument/2006/relationships/hyperlink" Target="http://www.ptk.org/Programs/HonorsinAction.aspx" TargetMode="External"/><Relationship Id="rId13" Type="http://schemas.openxmlformats.org/officeDocument/2006/relationships/hyperlink" Target="http://www.ptk.org/RegionalDirectory.aspx" TargetMode="External"/><Relationship Id="rId14" Type="http://schemas.openxmlformats.org/officeDocument/2006/relationships/hyperlink" Target="http://www.ptk.org/About/SocietyLeaders/InternationalOfficers.aspx" TargetMode="External"/><Relationship Id="rId15" Type="http://schemas.openxmlformats.org/officeDocument/2006/relationships/hyperlink" Target="http://www.ptk.org/Events/AnnualConvention" TargetMode="External"/><Relationship Id="rId16" Type="http://schemas.openxmlformats.org/officeDocument/2006/relationships/hyperlink" Target="http://www.ptk.org/Events/HonorsInstitute.aspx" TargetMode="External"/><Relationship Id="rId17" Type="http://schemas.openxmlformats.org/officeDocument/2006/relationships/hyperlink" Target="https://www.ptk.org/Programs/LeadershipDevelopmentStudies.aspx" TargetMode="External"/><Relationship Id="rId18" Type="http://schemas.openxmlformats.org/officeDocument/2006/relationships/hyperlink" Target="http://www.ptk.org/About/SocietyLeaders/InternationalOfficers.aspx" TargetMode="Externa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ptk.org/AdvisorSearch.aspx" TargetMode="External"/><Relationship Id="rId5" Type="http://schemas.openxmlformats.org/officeDocument/2006/relationships/hyperlink" Target="http://getanedge.ptk.org/moodle/mod/page/www.cccompletioncorps.org" TargetMode="External"/><Relationship Id="rId6" Type="http://schemas.openxmlformats.org/officeDocument/2006/relationships/hyperlink" Target="http://www.ptk.org/Programs/NotaBeneLiteraryCompetition.aspx" TargetMode="External"/><Relationship Id="rId7" Type="http://schemas.openxmlformats.org/officeDocument/2006/relationships/hyperlink" Target="http://www.ptk.org/Scholarships.aspx" TargetMode="External"/><Relationship Id="rId8" Type="http://schemas.openxmlformats.org/officeDocument/2006/relationships/hyperlink" Target="http://www.ptk.org/RegionalDirecto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943</Words>
  <Characters>5377</Characters>
  <Application>Microsoft Macintosh Word</Application>
  <DocSecurity>0</DocSecurity>
  <Lines>44</Lines>
  <Paragraphs>12</Paragraphs>
  <ScaleCrop>false</ScaleCrop>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2018-10-08T20:59:00Z</dcterms:created>
  <dcterms:modified xsi:type="dcterms:W3CDTF">2018-10-08T21:06:00Z</dcterms:modified>
</cp:coreProperties>
</file>